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CB791" w14:textId="509FC4D0" w:rsidR="006829EE" w:rsidRDefault="00676BEB">
      <w:pPr>
        <w:spacing w:after="0"/>
        <w:ind w:left="1603"/>
      </w:pPr>
      <w:r>
        <w:rPr>
          <w:rFonts w:ascii="標楷體" w:eastAsia="標楷體" w:hAnsi="標楷體" w:cs="標楷體"/>
          <w:sz w:val="32"/>
        </w:rPr>
        <w:t>國立</w:t>
      </w:r>
      <w:proofErr w:type="gramStart"/>
      <w:r>
        <w:rPr>
          <w:rFonts w:ascii="標楷體" w:eastAsia="標楷體" w:hAnsi="標楷體" w:cs="標楷體"/>
          <w:sz w:val="32"/>
        </w:rPr>
        <w:t>臺</w:t>
      </w:r>
      <w:proofErr w:type="gramEnd"/>
      <w:r>
        <w:rPr>
          <w:rFonts w:ascii="標楷體" w:eastAsia="標楷體" w:hAnsi="標楷體" w:cs="標楷體"/>
          <w:sz w:val="32"/>
        </w:rPr>
        <w:t xml:space="preserve">中教育大學赴姊妹校交換學生心得報告 </w:t>
      </w:r>
    </w:p>
    <w:p w14:paraId="135B19EF" w14:textId="2E4D9185" w:rsidR="006829EE" w:rsidRDefault="00676BEB">
      <w:pPr>
        <w:spacing w:after="0"/>
        <w:ind w:right="62"/>
        <w:jc w:val="right"/>
      </w:pPr>
      <w:r>
        <w:rPr>
          <w:rFonts w:ascii="標楷體" w:eastAsia="標楷體" w:hAnsi="標楷體" w:cs="標楷體"/>
          <w:sz w:val="24"/>
        </w:rPr>
        <w:t>20</w:t>
      </w:r>
      <w:r w:rsidR="002D48C4">
        <w:rPr>
          <w:rFonts w:ascii="標楷體" w:eastAsia="標楷體" w:hAnsi="標楷體" w:cs="標楷體" w:hint="eastAsia"/>
          <w:sz w:val="24"/>
        </w:rPr>
        <w:t>20</w:t>
      </w:r>
      <w:r>
        <w:rPr>
          <w:rFonts w:ascii="標楷體" w:eastAsia="標楷體" w:hAnsi="標楷體" w:cs="標楷體"/>
          <w:sz w:val="24"/>
        </w:rPr>
        <w:t>年</w:t>
      </w:r>
      <w:r w:rsidR="002D48C4">
        <w:rPr>
          <w:rFonts w:ascii="標楷體" w:eastAsia="標楷體" w:hAnsi="標楷體" w:cs="標楷體" w:hint="eastAsia"/>
          <w:sz w:val="24"/>
        </w:rPr>
        <w:t>08</w:t>
      </w:r>
      <w:r>
        <w:rPr>
          <w:rFonts w:ascii="標楷體" w:eastAsia="標楷體" w:hAnsi="標楷體" w:cs="標楷體"/>
          <w:sz w:val="24"/>
        </w:rPr>
        <w:t>月</w:t>
      </w:r>
      <w:r w:rsidR="002D48C4">
        <w:rPr>
          <w:rFonts w:ascii="標楷體" w:eastAsia="標楷體" w:hAnsi="標楷體" w:cs="標楷體" w:hint="eastAsia"/>
          <w:sz w:val="24"/>
        </w:rPr>
        <w:t>07</w:t>
      </w:r>
      <w:r>
        <w:rPr>
          <w:rFonts w:ascii="標楷體" w:eastAsia="標楷體" w:hAnsi="標楷體" w:cs="標楷體"/>
          <w:sz w:val="24"/>
        </w:rPr>
        <w:t xml:space="preserve">日 </w:t>
      </w:r>
    </w:p>
    <w:tbl>
      <w:tblPr>
        <w:tblStyle w:val="TableGrid"/>
        <w:tblW w:w="9749" w:type="dxa"/>
        <w:tblInd w:w="-29" w:type="dxa"/>
        <w:tblCellMar>
          <w:top w:w="65" w:type="dxa"/>
        </w:tblCellMar>
        <w:tblLook w:val="04A0" w:firstRow="1" w:lastRow="0" w:firstColumn="1" w:lastColumn="0" w:noHBand="0" w:noVBand="1"/>
      </w:tblPr>
      <w:tblGrid>
        <w:gridCol w:w="1829"/>
        <w:gridCol w:w="2340"/>
        <w:gridCol w:w="1800"/>
        <w:gridCol w:w="3780"/>
      </w:tblGrid>
      <w:tr w:rsidR="006829EE" w14:paraId="148E44F2" w14:textId="77777777">
        <w:trPr>
          <w:trHeight w:val="895"/>
        </w:trPr>
        <w:tc>
          <w:tcPr>
            <w:tcW w:w="1829" w:type="dxa"/>
            <w:tcBorders>
              <w:top w:val="single" w:sz="4" w:space="0" w:color="000000"/>
              <w:left w:val="single" w:sz="4" w:space="0" w:color="000000"/>
              <w:bottom w:val="single" w:sz="4" w:space="0" w:color="000000"/>
              <w:right w:val="single" w:sz="4" w:space="0" w:color="000000"/>
            </w:tcBorders>
            <w:vAlign w:val="center"/>
          </w:tcPr>
          <w:p w14:paraId="28FE9ACD" w14:textId="77777777" w:rsidR="006829EE" w:rsidRDefault="00676BEB">
            <w:pPr>
              <w:spacing w:after="0"/>
              <w:ind w:left="197"/>
            </w:pPr>
            <w:r>
              <w:rPr>
                <w:rFonts w:ascii="標楷體" w:eastAsia="標楷體" w:hAnsi="標楷體" w:cs="標楷體"/>
                <w:sz w:val="24"/>
              </w:rPr>
              <w:t xml:space="preserve">姓名 </w:t>
            </w:r>
          </w:p>
        </w:tc>
        <w:tc>
          <w:tcPr>
            <w:tcW w:w="2340" w:type="dxa"/>
            <w:tcBorders>
              <w:top w:val="single" w:sz="4" w:space="0" w:color="000000"/>
              <w:left w:val="single" w:sz="4" w:space="0" w:color="000000"/>
              <w:bottom w:val="single" w:sz="4" w:space="0" w:color="000000"/>
              <w:right w:val="single" w:sz="4" w:space="0" w:color="000000"/>
            </w:tcBorders>
            <w:vAlign w:val="center"/>
          </w:tcPr>
          <w:p w14:paraId="4A856E0F" w14:textId="4738F0EE" w:rsidR="006829EE" w:rsidRDefault="002D48C4">
            <w:pPr>
              <w:spacing w:after="0"/>
              <w:ind w:left="29"/>
            </w:pPr>
            <w:r>
              <w:rPr>
                <w:rFonts w:ascii="微軟正黑體" w:eastAsia="微軟正黑體" w:hAnsi="微軟正黑體" w:cs="微軟正黑體" w:hint="eastAsia"/>
              </w:rPr>
              <w:t>周柏寰</w:t>
            </w:r>
          </w:p>
        </w:tc>
        <w:tc>
          <w:tcPr>
            <w:tcW w:w="1800" w:type="dxa"/>
            <w:tcBorders>
              <w:top w:val="single" w:sz="4" w:space="0" w:color="000000"/>
              <w:left w:val="single" w:sz="4" w:space="0" w:color="000000"/>
              <w:bottom w:val="single" w:sz="4" w:space="0" w:color="000000"/>
              <w:right w:val="single" w:sz="4" w:space="0" w:color="000000"/>
            </w:tcBorders>
          </w:tcPr>
          <w:p w14:paraId="7BDC0924" w14:textId="77777777" w:rsidR="006829EE" w:rsidRDefault="00676BEB">
            <w:pPr>
              <w:spacing w:after="0"/>
              <w:ind w:left="130"/>
              <w:jc w:val="both"/>
            </w:pPr>
            <w:r>
              <w:rPr>
                <w:rFonts w:ascii="標楷體" w:eastAsia="標楷體" w:hAnsi="標楷體" w:cs="標楷體"/>
                <w:sz w:val="24"/>
              </w:rPr>
              <w:t xml:space="preserve">就 讀 系 所及 年 級 </w:t>
            </w:r>
          </w:p>
        </w:tc>
        <w:tc>
          <w:tcPr>
            <w:tcW w:w="3780" w:type="dxa"/>
            <w:tcBorders>
              <w:top w:val="single" w:sz="4" w:space="0" w:color="000000"/>
              <w:left w:val="single" w:sz="4" w:space="0" w:color="000000"/>
              <w:bottom w:val="single" w:sz="4" w:space="0" w:color="000000"/>
              <w:right w:val="single" w:sz="4" w:space="0" w:color="000000"/>
            </w:tcBorders>
            <w:vAlign w:val="center"/>
          </w:tcPr>
          <w:p w14:paraId="4357A629" w14:textId="5FA4A851" w:rsidR="006829EE" w:rsidRDefault="002D48C4">
            <w:pPr>
              <w:spacing w:after="0"/>
              <w:ind w:left="29"/>
            </w:pPr>
            <w:r>
              <w:rPr>
                <w:rFonts w:ascii="標楷體" w:eastAsia="標楷體" w:hAnsi="標楷體" w:cs="標楷體" w:hint="eastAsia"/>
                <w:sz w:val="24"/>
              </w:rPr>
              <w:t>數位內容科技</w:t>
            </w:r>
            <w:r w:rsidR="00676BEB">
              <w:rPr>
                <w:rFonts w:ascii="標楷體" w:eastAsia="標楷體" w:hAnsi="標楷體" w:cs="標楷體"/>
                <w:sz w:val="24"/>
              </w:rPr>
              <w:t xml:space="preserve">學系四年級 </w:t>
            </w:r>
          </w:p>
        </w:tc>
      </w:tr>
      <w:tr w:rsidR="006829EE" w14:paraId="5FAFE0C8" w14:textId="77777777">
        <w:trPr>
          <w:trHeight w:val="900"/>
        </w:trPr>
        <w:tc>
          <w:tcPr>
            <w:tcW w:w="1829" w:type="dxa"/>
            <w:tcBorders>
              <w:top w:val="single" w:sz="4" w:space="0" w:color="000000"/>
              <w:left w:val="single" w:sz="4" w:space="0" w:color="000000"/>
              <w:bottom w:val="single" w:sz="4" w:space="0" w:color="000000"/>
              <w:right w:val="single" w:sz="4" w:space="0" w:color="000000"/>
            </w:tcBorders>
            <w:vAlign w:val="center"/>
          </w:tcPr>
          <w:p w14:paraId="30F7A76B" w14:textId="77777777" w:rsidR="006829EE" w:rsidRDefault="00676BEB">
            <w:pPr>
              <w:spacing w:after="0"/>
              <w:ind w:left="197"/>
            </w:pPr>
            <w:r>
              <w:rPr>
                <w:rFonts w:ascii="標楷體" w:eastAsia="標楷體" w:hAnsi="標楷體" w:cs="標楷體"/>
                <w:sz w:val="24"/>
              </w:rPr>
              <w:t xml:space="preserve">交換期間 </w:t>
            </w:r>
          </w:p>
        </w:tc>
        <w:tc>
          <w:tcPr>
            <w:tcW w:w="2340" w:type="dxa"/>
            <w:tcBorders>
              <w:top w:val="single" w:sz="4" w:space="0" w:color="000000"/>
              <w:left w:val="single" w:sz="4" w:space="0" w:color="000000"/>
              <w:bottom w:val="single" w:sz="4" w:space="0" w:color="000000"/>
              <w:right w:val="single" w:sz="4" w:space="0" w:color="000000"/>
            </w:tcBorders>
          </w:tcPr>
          <w:p w14:paraId="27DE93DB" w14:textId="0B23F38E" w:rsidR="006829EE" w:rsidRDefault="00676BEB">
            <w:pPr>
              <w:spacing w:after="0"/>
              <w:ind w:left="31"/>
              <w:jc w:val="both"/>
            </w:pPr>
            <w:r>
              <w:rPr>
                <w:rFonts w:ascii="標楷體" w:eastAsia="標楷體" w:hAnsi="標楷體" w:cs="標楷體"/>
                <w:sz w:val="24"/>
              </w:rPr>
              <w:t>自201</w:t>
            </w:r>
            <w:r w:rsidR="002D48C4">
              <w:rPr>
                <w:rFonts w:ascii="標楷體" w:eastAsia="標楷體" w:hAnsi="標楷體" w:cs="標楷體" w:hint="eastAsia"/>
                <w:sz w:val="24"/>
              </w:rPr>
              <w:t>9</w:t>
            </w:r>
            <w:r>
              <w:rPr>
                <w:rFonts w:ascii="標楷體" w:eastAsia="標楷體" w:hAnsi="標楷體" w:cs="標楷體"/>
                <w:sz w:val="24"/>
              </w:rPr>
              <w:t>年0</w:t>
            </w:r>
            <w:r w:rsidR="002D48C4">
              <w:rPr>
                <w:rFonts w:ascii="標楷體" w:eastAsia="標楷體" w:hAnsi="標楷體" w:cs="標楷體" w:hint="eastAsia"/>
                <w:sz w:val="24"/>
              </w:rPr>
              <w:t>9</w:t>
            </w:r>
            <w:r>
              <w:rPr>
                <w:rFonts w:ascii="標楷體" w:eastAsia="標楷體" w:hAnsi="標楷體" w:cs="標楷體"/>
                <w:sz w:val="24"/>
              </w:rPr>
              <w:t>月</w:t>
            </w:r>
            <w:r w:rsidR="002D48C4">
              <w:rPr>
                <w:rFonts w:ascii="標楷體" w:eastAsia="標楷體" w:hAnsi="標楷體" w:cs="標楷體" w:hint="eastAsia"/>
                <w:sz w:val="24"/>
              </w:rPr>
              <w:t>1</w:t>
            </w:r>
            <w:r>
              <w:rPr>
                <w:rFonts w:ascii="標楷體" w:eastAsia="標楷體" w:hAnsi="標楷體" w:cs="標楷體"/>
                <w:sz w:val="24"/>
              </w:rPr>
              <w:t>7日至20</w:t>
            </w:r>
            <w:r w:rsidR="002D48C4">
              <w:rPr>
                <w:rFonts w:ascii="標楷體" w:eastAsia="標楷體" w:hAnsi="標楷體" w:cs="標楷體" w:hint="eastAsia"/>
                <w:sz w:val="24"/>
              </w:rPr>
              <w:t>20</w:t>
            </w:r>
            <w:r>
              <w:rPr>
                <w:rFonts w:ascii="標楷體" w:eastAsia="標楷體" w:hAnsi="標楷體" w:cs="標楷體"/>
                <w:sz w:val="24"/>
              </w:rPr>
              <w:t>年0</w:t>
            </w:r>
            <w:r w:rsidR="002D48C4">
              <w:rPr>
                <w:rFonts w:ascii="標楷體" w:eastAsia="標楷體" w:hAnsi="標楷體" w:cs="標楷體" w:hint="eastAsia"/>
                <w:sz w:val="24"/>
              </w:rPr>
              <w:t>8</w:t>
            </w:r>
            <w:r>
              <w:rPr>
                <w:rFonts w:ascii="標楷體" w:eastAsia="標楷體" w:hAnsi="標楷體" w:cs="標楷體"/>
                <w:sz w:val="24"/>
              </w:rPr>
              <w:t>月</w:t>
            </w:r>
            <w:r w:rsidR="002D48C4">
              <w:rPr>
                <w:rFonts w:ascii="標楷體" w:eastAsia="標楷體" w:hAnsi="標楷體" w:cs="標楷體" w:hint="eastAsia"/>
                <w:sz w:val="24"/>
              </w:rPr>
              <w:t>06</w:t>
            </w:r>
            <w:r>
              <w:rPr>
                <w:rFonts w:ascii="標楷體" w:eastAsia="標楷體" w:hAnsi="標楷體" w:cs="標楷體"/>
                <w:sz w:val="24"/>
              </w:rPr>
              <w:t>日</w:t>
            </w:r>
          </w:p>
        </w:tc>
        <w:tc>
          <w:tcPr>
            <w:tcW w:w="1800" w:type="dxa"/>
            <w:tcBorders>
              <w:top w:val="single" w:sz="4" w:space="0" w:color="000000"/>
              <w:left w:val="single" w:sz="4" w:space="0" w:color="000000"/>
              <w:bottom w:val="single" w:sz="4" w:space="0" w:color="000000"/>
              <w:right w:val="single" w:sz="4" w:space="0" w:color="000000"/>
            </w:tcBorders>
          </w:tcPr>
          <w:p w14:paraId="20DB0630" w14:textId="77777777" w:rsidR="006829EE" w:rsidRDefault="00676BEB">
            <w:pPr>
              <w:spacing w:after="0"/>
              <w:ind w:left="-29"/>
              <w:jc w:val="center"/>
            </w:pPr>
            <w:r>
              <w:rPr>
                <w:rFonts w:ascii="標楷體" w:eastAsia="標楷體" w:hAnsi="標楷體" w:cs="標楷體"/>
                <w:sz w:val="24"/>
              </w:rPr>
              <w:t xml:space="preserve"> 交換學校名稱  系所及省市 </w:t>
            </w:r>
          </w:p>
        </w:tc>
        <w:tc>
          <w:tcPr>
            <w:tcW w:w="3780" w:type="dxa"/>
            <w:tcBorders>
              <w:top w:val="single" w:sz="4" w:space="0" w:color="000000"/>
              <w:left w:val="single" w:sz="4" w:space="0" w:color="000000"/>
              <w:bottom w:val="single" w:sz="4" w:space="0" w:color="000000"/>
              <w:right w:val="single" w:sz="4" w:space="0" w:color="000000"/>
            </w:tcBorders>
            <w:vAlign w:val="center"/>
          </w:tcPr>
          <w:p w14:paraId="0D8919CF" w14:textId="49F2B3AB" w:rsidR="006829EE" w:rsidRDefault="002D48C4">
            <w:pPr>
              <w:spacing w:after="0"/>
              <w:ind w:left="29"/>
            </w:pPr>
            <w:r>
              <w:rPr>
                <w:rFonts w:ascii="微軟正黑體" w:eastAsia="微軟正黑體" w:hAnsi="微軟正黑體" w:cs="微軟正黑體" w:hint="eastAsia"/>
              </w:rPr>
              <w:t>關西國際大學(兵庫縣尼</w:t>
            </w:r>
            <w:proofErr w:type="gramStart"/>
            <w:r>
              <w:rPr>
                <w:rFonts w:ascii="微軟正黑體" w:eastAsia="微軟正黑體" w:hAnsi="微軟正黑體" w:cs="微軟正黑體" w:hint="eastAsia"/>
              </w:rPr>
              <w:t>崎</w:t>
            </w:r>
            <w:proofErr w:type="gramEnd"/>
            <w:r>
              <w:rPr>
                <w:rFonts w:ascii="微軟正黑體" w:eastAsia="微軟正黑體" w:hAnsi="微軟正黑體" w:cs="微軟正黑體" w:hint="eastAsia"/>
              </w:rPr>
              <w:t>市)</w:t>
            </w:r>
          </w:p>
        </w:tc>
      </w:tr>
      <w:tr w:rsidR="006829EE" w14:paraId="19F05F4A" w14:textId="77777777">
        <w:trPr>
          <w:trHeight w:val="900"/>
        </w:trPr>
        <w:tc>
          <w:tcPr>
            <w:tcW w:w="1829" w:type="dxa"/>
            <w:tcBorders>
              <w:top w:val="single" w:sz="4" w:space="0" w:color="000000"/>
              <w:left w:val="single" w:sz="4" w:space="0" w:color="000000"/>
              <w:bottom w:val="single" w:sz="4" w:space="0" w:color="000000"/>
              <w:right w:val="single" w:sz="4" w:space="0" w:color="000000"/>
            </w:tcBorders>
            <w:vAlign w:val="center"/>
          </w:tcPr>
          <w:p w14:paraId="794F368A" w14:textId="77777777" w:rsidR="006829EE" w:rsidRDefault="00676BEB">
            <w:pPr>
              <w:spacing w:after="0"/>
              <w:ind w:left="197"/>
            </w:pPr>
            <w:r>
              <w:rPr>
                <w:rFonts w:ascii="標楷體" w:eastAsia="標楷體" w:hAnsi="標楷體" w:cs="標楷體"/>
                <w:sz w:val="24"/>
              </w:rPr>
              <w:t xml:space="preserve">學號 </w:t>
            </w:r>
          </w:p>
        </w:tc>
        <w:tc>
          <w:tcPr>
            <w:tcW w:w="2340" w:type="dxa"/>
            <w:tcBorders>
              <w:top w:val="single" w:sz="4" w:space="0" w:color="000000"/>
              <w:left w:val="single" w:sz="4" w:space="0" w:color="000000"/>
              <w:bottom w:val="single" w:sz="4" w:space="0" w:color="000000"/>
              <w:right w:val="single" w:sz="4" w:space="0" w:color="000000"/>
            </w:tcBorders>
            <w:vAlign w:val="center"/>
          </w:tcPr>
          <w:p w14:paraId="6EEC3CD3" w14:textId="46396922" w:rsidR="006829EE" w:rsidRDefault="00D0046E">
            <w:pPr>
              <w:spacing w:after="0"/>
              <w:ind w:left="29"/>
            </w:pPr>
            <w:r>
              <w:rPr>
                <w:rFonts w:asciiTheme="minorEastAsia" w:eastAsiaTheme="minorEastAsia" w:hAnsiTheme="minorEastAsia" w:hint="eastAsia"/>
              </w:rPr>
              <w:t>ADT105143</w:t>
            </w:r>
          </w:p>
        </w:tc>
        <w:tc>
          <w:tcPr>
            <w:tcW w:w="1800" w:type="dxa"/>
            <w:tcBorders>
              <w:top w:val="single" w:sz="4" w:space="0" w:color="000000"/>
              <w:left w:val="single" w:sz="4" w:space="0" w:color="000000"/>
              <w:bottom w:val="single" w:sz="4" w:space="0" w:color="000000"/>
              <w:right w:val="single" w:sz="4" w:space="0" w:color="000000"/>
            </w:tcBorders>
          </w:tcPr>
          <w:p w14:paraId="77E64BAE" w14:textId="77777777" w:rsidR="006829EE" w:rsidRDefault="00676BEB">
            <w:pPr>
              <w:tabs>
                <w:tab w:val="right" w:pos="1800"/>
              </w:tabs>
              <w:spacing w:after="75"/>
            </w:pPr>
            <w:r>
              <w:rPr>
                <w:rFonts w:ascii="標楷體" w:eastAsia="標楷體" w:hAnsi="標楷體" w:cs="標楷體"/>
                <w:sz w:val="24"/>
              </w:rPr>
              <w:t>手</w:t>
            </w:r>
            <w:r>
              <w:rPr>
                <w:rFonts w:ascii="標楷體" w:eastAsia="標楷體" w:hAnsi="標楷體" w:cs="標楷體"/>
                <w:sz w:val="24"/>
              </w:rPr>
              <w:tab/>
              <w:t xml:space="preserve">機 </w:t>
            </w:r>
          </w:p>
          <w:p w14:paraId="58F25B1B" w14:textId="77777777" w:rsidR="006829EE" w:rsidRDefault="00676BEB">
            <w:pPr>
              <w:spacing w:after="0"/>
              <w:ind w:left="130"/>
            </w:pPr>
            <w:r>
              <w:rPr>
                <w:rFonts w:ascii="標楷體" w:eastAsia="標楷體" w:hAnsi="標楷體" w:cs="標楷體"/>
                <w:sz w:val="24"/>
              </w:rPr>
              <w:t xml:space="preserve">E - m a </w:t>
            </w:r>
            <w:proofErr w:type="spellStart"/>
            <w:r>
              <w:rPr>
                <w:rFonts w:ascii="標楷體" w:eastAsia="標楷體" w:hAnsi="標楷體" w:cs="標楷體"/>
                <w:sz w:val="24"/>
              </w:rPr>
              <w:t>i</w:t>
            </w:r>
            <w:proofErr w:type="spellEnd"/>
            <w:r>
              <w:rPr>
                <w:rFonts w:ascii="標楷體" w:eastAsia="標楷體" w:hAnsi="標楷體" w:cs="標楷體"/>
                <w:sz w:val="24"/>
              </w:rPr>
              <w:t xml:space="preserve"> l </w:t>
            </w:r>
          </w:p>
        </w:tc>
        <w:tc>
          <w:tcPr>
            <w:tcW w:w="3780" w:type="dxa"/>
            <w:tcBorders>
              <w:top w:val="single" w:sz="4" w:space="0" w:color="000000"/>
              <w:left w:val="single" w:sz="4" w:space="0" w:color="000000"/>
              <w:bottom w:val="single" w:sz="4" w:space="0" w:color="000000"/>
              <w:right w:val="single" w:sz="4" w:space="0" w:color="000000"/>
            </w:tcBorders>
          </w:tcPr>
          <w:p w14:paraId="0E7A0549" w14:textId="77777777" w:rsidR="00D0046E" w:rsidRDefault="00676BEB">
            <w:pPr>
              <w:spacing w:after="0"/>
              <w:ind w:left="29" w:right="151"/>
              <w:rPr>
                <w:rFonts w:ascii="標楷體" w:eastAsia="標楷體" w:hAnsi="標楷體" w:cs="標楷體"/>
                <w:sz w:val="24"/>
              </w:rPr>
            </w:pPr>
            <w:r>
              <w:rPr>
                <w:rFonts w:ascii="標楷體" w:eastAsia="標楷體" w:hAnsi="標楷體" w:cs="標楷體"/>
                <w:sz w:val="24"/>
              </w:rPr>
              <w:t>09</w:t>
            </w:r>
            <w:r w:rsidR="00D0046E">
              <w:rPr>
                <w:rFonts w:ascii="標楷體" w:eastAsia="標楷體" w:hAnsi="標楷體" w:cs="標楷體" w:hint="eastAsia"/>
                <w:sz w:val="24"/>
              </w:rPr>
              <w:t>73808327</w:t>
            </w:r>
          </w:p>
          <w:p w14:paraId="649DEF40" w14:textId="3A88BB83" w:rsidR="006829EE" w:rsidRDefault="00D0046E">
            <w:pPr>
              <w:spacing w:after="0"/>
              <w:ind w:left="29" w:right="151"/>
            </w:pPr>
            <w:r>
              <w:rPr>
                <w:rFonts w:ascii="標楷體" w:eastAsia="標楷體" w:hAnsi="標楷體" w:cs="標楷體"/>
                <w:sz w:val="24"/>
              </w:rPr>
              <w:t>bennyz327</w:t>
            </w:r>
            <w:r w:rsidR="00676BEB">
              <w:rPr>
                <w:rFonts w:ascii="標楷體" w:eastAsia="標楷體" w:hAnsi="標楷體" w:cs="標楷體"/>
                <w:sz w:val="24"/>
              </w:rPr>
              <w:t xml:space="preserve">@gmail.com </w:t>
            </w:r>
          </w:p>
        </w:tc>
      </w:tr>
    </w:tbl>
    <w:p w14:paraId="5AF2D7EC" w14:textId="6EAE1DDF" w:rsidR="00323362" w:rsidRPr="00323362" w:rsidRDefault="00323362">
      <w:pPr>
        <w:rPr>
          <w:rFonts w:eastAsiaTheme="minorEastAsia"/>
        </w:rPr>
      </w:pPr>
    </w:p>
    <w:tbl>
      <w:tblPr>
        <w:tblStyle w:val="TableGrid"/>
        <w:tblW w:w="9749" w:type="dxa"/>
        <w:tblInd w:w="-29" w:type="dxa"/>
        <w:tblCellMar>
          <w:top w:w="65" w:type="dxa"/>
        </w:tblCellMar>
        <w:tblLook w:val="04A0" w:firstRow="1" w:lastRow="0" w:firstColumn="1" w:lastColumn="0" w:noHBand="0" w:noVBand="1"/>
      </w:tblPr>
      <w:tblGrid>
        <w:gridCol w:w="9749"/>
      </w:tblGrid>
      <w:tr w:rsidR="006829EE" w:rsidRPr="00442CB0" w14:paraId="33C0243F" w14:textId="77777777">
        <w:trPr>
          <w:trHeight w:val="526"/>
        </w:trPr>
        <w:tc>
          <w:tcPr>
            <w:tcW w:w="9749" w:type="dxa"/>
            <w:tcBorders>
              <w:top w:val="single" w:sz="4" w:space="0" w:color="000000"/>
              <w:left w:val="single" w:sz="4" w:space="0" w:color="000000"/>
              <w:bottom w:val="single" w:sz="4" w:space="0" w:color="000000"/>
              <w:right w:val="single" w:sz="4" w:space="0" w:color="000000"/>
            </w:tcBorders>
            <w:vAlign w:val="center"/>
          </w:tcPr>
          <w:p w14:paraId="3B03D09A" w14:textId="36865836" w:rsidR="00A77C87" w:rsidRDefault="00676BEB" w:rsidP="00A77C87">
            <w:pPr>
              <w:spacing w:after="0"/>
              <w:jc w:val="center"/>
              <w:rPr>
                <w:rFonts w:ascii="標楷體" w:eastAsia="標楷體" w:hAnsi="標楷體" w:cs="標楷體"/>
                <w:sz w:val="24"/>
              </w:rPr>
            </w:pPr>
            <w:r>
              <w:rPr>
                <w:rFonts w:ascii="標楷體" w:eastAsia="標楷體" w:hAnsi="標楷體" w:cs="標楷體"/>
                <w:sz w:val="24"/>
              </w:rPr>
              <w:t xml:space="preserve">心           得           報           告         內         容 </w:t>
            </w:r>
          </w:p>
          <w:p w14:paraId="7397133F" w14:textId="77777777" w:rsidR="00A77C87" w:rsidRDefault="00A77C87" w:rsidP="00A77C87">
            <w:pPr>
              <w:spacing w:after="0"/>
              <w:jc w:val="center"/>
              <w:rPr>
                <w:rFonts w:ascii="標楷體" w:eastAsia="標楷體" w:hAnsi="標楷體" w:cs="標楷體"/>
                <w:sz w:val="24"/>
              </w:rPr>
            </w:pPr>
          </w:p>
          <w:p w14:paraId="053770A5" w14:textId="4B1E04A9" w:rsidR="00A77C87" w:rsidRDefault="00A77C87" w:rsidP="00A77C87">
            <w:pPr>
              <w:pStyle w:val="a3"/>
              <w:numPr>
                <w:ilvl w:val="0"/>
                <w:numId w:val="4"/>
              </w:numPr>
              <w:ind w:leftChars="0"/>
              <w:rPr>
                <w:rFonts w:ascii="標楷體" w:eastAsia="標楷體" w:hAnsi="標楷體" w:cs="標楷體"/>
                <w:sz w:val="24"/>
              </w:rPr>
            </w:pPr>
            <w:r w:rsidRPr="00A77C87">
              <w:rPr>
                <w:rFonts w:ascii="標楷體" w:eastAsia="標楷體" w:hAnsi="標楷體" w:cs="標楷體"/>
                <w:sz w:val="24"/>
              </w:rPr>
              <w:t>申請動機</w:t>
            </w:r>
            <w:r>
              <w:rPr>
                <w:rFonts w:ascii="標楷體" w:eastAsia="標楷體" w:hAnsi="標楷體" w:cs="標楷體" w:hint="eastAsia"/>
                <w:sz w:val="24"/>
              </w:rPr>
              <w:t>:</w:t>
            </w:r>
            <w:r w:rsidR="00433CB4">
              <w:rPr>
                <w:rFonts w:ascii="標楷體" w:eastAsia="標楷體" w:hAnsi="標楷體" w:cs="標楷體"/>
                <w:sz w:val="24"/>
              </w:rPr>
              <w:br/>
            </w:r>
            <w:r w:rsidR="000B58B9">
              <w:rPr>
                <w:rFonts w:ascii="標楷體" w:eastAsia="標楷體" w:hAnsi="標楷體" w:cs="標楷體" w:hint="eastAsia"/>
                <w:sz w:val="24"/>
              </w:rPr>
              <w:t xml:space="preserve">  </w:t>
            </w:r>
            <w:r w:rsidRPr="00A77C87">
              <w:rPr>
                <w:rFonts w:ascii="標楷體" w:eastAsia="標楷體" w:hAnsi="標楷體" w:cs="標楷體" w:hint="eastAsia"/>
                <w:sz w:val="24"/>
              </w:rPr>
              <w:t>從國中開始接觸日本</w:t>
            </w:r>
            <w:proofErr w:type="gramStart"/>
            <w:r w:rsidRPr="00A77C87">
              <w:rPr>
                <w:rFonts w:ascii="標楷體" w:eastAsia="標楷體" w:hAnsi="標楷體" w:cs="標楷體" w:hint="eastAsia"/>
                <w:sz w:val="24"/>
              </w:rPr>
              <w:t>動漫與</w:t>
            </w:r>
            <w:proofErr w:type="gramEnd"/>
            <w:r w:rsidRPr="00A77C87">
              <w:rPr>
                <w:rFonts w:ascii="標楷體" w:eastAsia="標楷體" w:hAnsi="標楷體" w:cs="標楷體" w:hint="eastAsia"/>
                <w:sz w:val="24"/>
              </w:rPr>
              <w:t>小說，進而開始了解日本獨特的文化，且被深深的吸引，到了高中開始主動學習日文，也加入日本相關的社團，希望能更加了解讓我充滿嚮往的國家。在日文慢慢進步的同時，我升上了大學，第一次聽到去日本當交換學生的可行性時，我如同在茫茫海中找到了燈塔一般，下定決心要把握這個不可多得的機會，最後成功取得交換生的資格。</w:t>
            </w:r>
          </w:p>
          <w:p w14:paraId="3215FE3B" w14:textId="47D6B59B" w:rsidR="00E1599C" w:rsidRDefault="00E1599C" w:rsidP="00A77C87">
            <w:pPr>
              <w:pStyle w:val="a3"/>
              <w:numPr>
                <w:ilvl w:val="0"/>
                <w:numId w:val="4"/>
              </w:numPr>
              <w:ind w:leftChars="0"/>
              <w:rPr>
                <w:rFonts w:ascii="標楷體" w:eastAsia="標楷體" w:hAnsi="標楷體" w:cs="標楷體"/>
                <w:sz w:val="24"/>
              </w:rPr>
            </w:pPr>
            <w:r>
              <w:rPr>
                <w:rFonts w:ascii="標楷體" w:eastAsia="標楷體" w:hAnsi="標楷體" w:cs="標楷體" w:hint="eastAsia"/>
                <w:sz w:val="24"/>
              </w:rPr>
              <w:t>在本校申請流程:</w:t>
            </w:r>
            <w:r>
              <w:rPr>
                <w:rFonts w:ascii="標楷體" w:eastAsia="標楷體" w:hAnsi="標楷體" w:cs="標楷體"/>
                <w:sz w:val="24"/>
              </w:rPr>
              <w:br/>
            </w:r>
            <w:r w:rsidR="000B58B9">
              <w:rPr>
                <w:rFonts w:ascii="標楷體" w:eastAsia="標楷體" w:hAnsi="標楷體" w:cs="標楷體" w:hint="eastAsia"/>
                <w:sz w:val="24"/>
              </w:rPr>
              <w:t xml:space="preserve">  </w:t>
            </w:r>
            <w:r>
              <w:rPr>
                <w:rFonts w:ascii="標楷體" w:eastAsia="標楷體" w:hAnsi="標楷體" w:cs="標楷體" w:hint="eastAsia"/>
                <w:sz w:val="24"/>
              </w:rPr>
              <w:t>可以在國</w:t>
            </w:r>
            <w:proofErr w:type="gramStart"/>
            <w:r>
              <w:rPr>
                <w:rFonts w:ascii="標楷體" w:eastAsia="標楷體" w:hAnsi="標楷體" w:cs="標楷體" w:hint="eastAsia"/>
                <w:sz w:val="24"/>
              </w:rPr>
              <w:t>研</w:t>
            </w:r>
            <w:proofErr w:type="gramEnd"/>
            <w:r>
              <w:rPr>
                <w:rFonts w:ascii="標楷體" w:eastAsia="標楷體" w:hAnsi="標楷體" w:cs="標楷體" w:hint="eastAsia"/>
                <w:sz w:val="24"/>
              </w:rPr>
              <w:t>處的網站上或是直接向國</w:t>
            </w:r>
            <w:proofErr w:type="gramStart"/>
            <w:r>
              <w:rPr>
                <w:rFonts w:ascii="標楷體" w:eastAsia="標楷體" w:hAnsi="標楷體" w:cs="標楷體" w:hint="eastAsia"/>
                <w:sz w:val="24"/>
              </w:rPr>
              <w:t>研</w:t>
            </w:r>
            <w:proofErr w:type="gramEnd"/>
            <w:r>
              <w:rPr>
                <w:rFonts w:ascii="標楷體" w:eastAsia="標楷體" w:hAnsi="標楷體" w:cs="標楷體" w:hint="eastAsia"/>
                <w:sz w:val="24"/>
              </w:rPr>
              <w:t>處確認目前與國外的交換狀況，並在備妥所有相關資料</w:t>
            </w:r>
            <w:r w:rsidR="009C1819">
              <w:rPr>
                <w:rFonts w:ascii="標楷體" w:eastAsia="標楷體" w:hAnsi="標楷體" w:cs="標楷體" w:hint="eastAsia"/>
                <w:sz w:val="24"/>
              </w:rPr>
              <w:t>後，便</w:t>
            </w:r>
            <w:r>
              <w:rPr>
                <w:rFonts w:ascii="標楷體" w:eastAsia="標楷體" w:hAnsi="標楷體" w:cs="標楷體" w:hint="eastAsia"/>
                <w:sz w:val="24"/>
              </w:rPr>
              <w:t>可以</w:t>
            </w:r>
            <w:r w:rsidR="009235D8">
              <w:rPr>
                <w:rFonts w:ascii="標楷體" w:eastAsia="標楷體" w:hAnsi="標楷體" w:cs="標楷體" w:hint="eastAsia"/>
                <w:sz w:val="24"/>
              </w:rPr>
              <w:t>在期限內</w:t>
            </w:r>
            <w:r>
              <w:rPr>
                <w:rFonts w:ascii="標楷體" w:eastAsia="標楷體" w:hAnsi="標楷體" w:cs="標楷體" w:hint="eastAsia"/>
                <w:sz w:val="24"/>
              </w:rPr>
              <w:t>向國</w:t>
            </w:r>
            <w:proofErr w:type="gramStart"/>
            <w:r>
              <w:rPr>
                <w:rFonts w:ascii="標楷體" w:eastAsia="標楷體" w:hAnsi="標楷體" w:cs="標楷體" w:hint="eastAsia"/>
                <w:sz w:val="24"/>
              </w:rPr>
              <w:t>研</w:t>
            </w:r>
            <w:proofErr w:type="gramEnd"/>
            <w:r>
              <w:rPr>
                <w:rFonts w:ascii="標楷體" w:eastAsia="標楷體" w:hAnsi="標楷體" w:cs="標楷體" w:hint="eastAsia"/>
                <w:sz w:val="24"/>
              </w:rPr>
              <w:t>處提出交換生的申請</w:t>
            </w:r>
            <w:r w:rsidR="009235D8">
              <w:rPr>
                <w:rFonts w:ascii="標楷體" w:eastAsia="標楷體" w:hAnsi="標楷體" w:cs="標楷體" w:hint="eastAsia"/>
                <w:sz w:val="24"/>
              </w:rPr>
              <w:t>，若是申請通過，日本方面會寄送在留資格證明，便可以去日本交流協會辦理簽證</w:t>
            </w:r>
            <w:r w:rsidR="003C3F87">
              <w:rPr>
                <w:rFonts w:ascii="標楷體" w:eastAsia="標楷體" w:hAnsi="標楷體" w:cs="標楷體" w:hint="eastAsia"/>
                <w:sz w:val="24"/>
              </w:rPr>
              <w:t>。再來根據日方的要求開始準備必要物品及行李後，就能開始期待交換生活了。</w:t>
            </w:r>
          </w:p>
          <w:p w14:paraId="1B97A717" w14:textId="77777777" w:rsidR="00235456" w:rsidRDefault="00235456" w:rsidP="00A77C87">
            <w:pPr>
              <w:pStyle w:val="a3"/>
              <w:numPr>
                <w:ilvl w:val="0"/>
                <w:numId w:val="4"/>
              </w:numPr>
              <w:ind w:leftChars="0"/>
              <w:rPr>
                <w:rFonts w:ascii="標楷體" w:eastAsia="標楷體" w:hAnsi="標楷體" w:cs="標楷體"/>
                <w:sz w:val="24"/>
              </w:rPr>
            </w:pPr>
            <w:r>
              <w:rPr>
                <w:rFonts w:ascii="標楷體" w:eastAsia="標楷體" w:hAnsi="標楷體" w:cs="標楷體" w:hint="eastAsia"/>
                <w:sz w:val="24"/>
              </w:rPr>
              <w:t>學校特色、學期制度:</w:t>
            </w:r>
            <w:r>
              <w:rPr>
                <w:rFonts w:ascii="標楷體" w:eastAsia="標楷體" w:hAnsi="標楷體" w:cs="標楷體"/>
                <w:sz w:val="24"/>
              </w:rPr>
              <w:br/>
            </w:r>
            <w:r>
              <w:rPr>
                <w:rFonts w:ascii="標楷體" w:eastAsia="標楷體" w:hAnsi="標楷體" w:cs="標楷體" w:hint="eastAsia"/>
                <w:sz w:val="24"/>
              </w:rPr>
              <w:t>日本的學期分為春學期跟秋學期，分別約為四月~八月和十月~隔年二月</w:t>
            </w:r>
            <w:r>
              <w:rPr>
                <w:rFonts w:ascii="標楷體" w:eastAsia="標楷體" w:hAnsi="標楷體" w:cs="標楷體"/>
                <w:sz w:val="24"/>
              </w:rPr>
              <w:br/>
            </w:r>
            <w:r>
              <w:rPr>
                <w:rFonts w:ascii="標楷體" w:eastAsia="標楷體" w:hAnsi="標楷體" w:cs="標楷體" w:hint="eastAsia"/>
                <w:sz w:val="24"/>
              </w:rPr>
              <w:t>學校特色:</w:t>
            </w:r>
            <w:r w:rsidR="005B2C33">
              <w:rPr>
                <w:rFonts w:ascii="標楷體" w:eastAsia="標楷體" w:hAnsi="標楷體" w:cs="標楷體"/>
                <w:sz w:val="24"/>
              </w:rPr>
              <w:br/>
            </w:r>
            <w:r w:rsidR="0004313F">
              <w:rPr>
                <w:rFonts w:ascii="標楷體" w:eastAsia="標楷體" w:hAnsi="標楷體" w:cs="標楷體" w:hint="eastAsia"/>
                <w:sz w:val="24"/>
              </w:rPr>
              <w:t>關西國際大學分為兩個校區，距離其實</w:t>
            </w:r>
            <w:proofErr w:type="gramStart"/>
            <w:r w:rsidR="0004313F">
              <w:rPr>
                <w:rFonts w:ascii="標楷體" w:eastAsia="標楷體" w:hAnsi="標楷體" w:cs="標楷體" w:hint="eastAsia"/>
                <w:sz w:val="24"/>
              </w:rPr>
              <w:t>相距蠻遠的</w:t>
            </w:r>
            <w:proofErr w:type="gramEnd"/>
            <w:r w:rsidR="0004313F">
              <w:rPr>
                <w:rFonts w:ascii="標楷體" w:eastAsia="標楷體" w:hAnsi="標楷體" w:cs="標楷體" w:hint="eastAsia"/>
                <w:sz w:val="24"/>
              </w:rPr>
              <w:t>，所以選擇校區(以學系區分)的時候要考慮</w:t>
            </w:r>
            <w:proofErr w:type="gramStart"/>
            <w:r w:rsidR="0004313F">
              <w:rPr>
                <w:rFonts w:ascii="標楷體" w:eastAsia="標楷體" w:hAnsi="標楷體" w:cs="標楷體" w:hint="eastAsia"/>
                <w:sz w:val="24"/>
              </w:rPr>
              <w:t>清楚，尼崎</w:t>
            </w:r>
            <w:proofErr w:type="gramEnd"/>
            <w:r w:rsidR="0004313F">
              <w:rPr>
                <w:rFonts w:ascii="標楷體" w:eastAsia="標楷體" w:hAnsi="標楷體" w:cs="標楷體" w:hint="eastAsia"/>
                <w:sz w:val="24"/>
              </w:rPr>
              <w:t>校區是一棟</w:t>
            </w:r>
            <w:proofErr w:type="gramStart"/>
            <w:r w:rsidR="0004313F">
              <w:rPr>
                <w:rFonts w:ascii="標楷體" w:eastAsia="標楷體" w:hAnsi="標楷體" w:cs="標楷體" w:hint="eastAsia"/>
                <w:sz w:val="24"/>
              </w:rPr>
              <w:t>位於位於</w:t>
            </w:r>
            <w:proofErr w:type="gramEnd"/>
            <w:r w:rsidR="0004313F">
              <w:rPr>
                <w:rFonts w:ascii="標楷體" w:eastAsia="標楷體" w:hAnsi="標楷體" w:cs="標楷體" w:hint="eastAsia"/>
                <w:sz w:val="24"/>
              </w:rPr>
              <w:t>兵庫縣尼</w:t>
            </w:r>
            <w:proofErr w:type="gramStart"/>
            <w:r w:rsidR="0004313F">
              <w:rPr>
                <w:rFonts w:ascii="標楷體" w:eastAsia="標楷體" w:hAnsi="標楷體" w:cs="標楷體" w:hint="eastAsia"/>
                <w:sz w:val="24"/>
              </w:rPr>
              <w:t>崎</w:t>
            </w:r>
            <w:proofErr w:type="gramEnd"/>
            <w:r w:rsidR="0004313F">
              <w:rPr>
                <w:rFonts w:ascii="標楷體" w:eastAsia="標楷體" w:hAnsi="標楷體" w:cs="標楷體" w:hint="eastAsia"/>
                <w:sz w:val="24"/>
              </w:rPr>
              <w:t>市的JR尼</w:t>
            </w:r>
            <w:proofErr w:type="gramStart"/>
            <w:r w:rsidR="0004313F">
              <w:rPr>
                <w:rFonts w:ascii="標楷體" w:eastAsia="標楷體" w:hAnsi="標楷體" w:cs="標楷體" w:hint="eastAsia"/>
                <w:sz w:val="24"/>
              </w:rPr>
              <w:t>崎</w:t>
            </w:r>
            <w:proofErr w:type="gramEnd"/>
            <w:r w:rsidR="0004313F">
              <w:rPr>
                <w:rFonts w:ascii="標楷體" w:eastAsia="標楷體" w:hAnsi="標楷體" w:cs="標楷體" w:hint="eastAsia"/>
                <w:sz w:val="24"/>
              </w:rPr>
              <w:t>站旁的大樓，交通十分便利，而三</w:t>
            </w:r>
            <w:proofErr w:type="gramStart"/>
            <w:r w:rsidR="0004313F">
              <w:rPr>
                <w:rFonts w:ascii="標楷體" w:eastAsia="標楷體" w:hAnsi="標楷體" w:cs="標楷體" w:hint="eastAsia"/>
                <w:sz w:val="24"/>
              </w:rPr>
              <w:t>木校區</w:t>
            </w:r>
            <w:proofErr w:type="gramEnd"/>
            <w:r w:rsidR="0004313F">
              <w:rPr>
                <w:rFonts w:ascii="標楷體" w:eastAsia="標楷體" w:hAnsi="標楷體" w:cs="標楷體" w:hint="eastAsia"/>
                <w:sz w:val="24"/>
              </w:rPr>
              <w:t>位於三</w:t>
            </w:r>
            <w:proofErr w:type="gramStart"/>
            <w:r w:rsidR="0004313F">
              <w:rPr>
                <w:rFonts w:ascii="標楷體" w:eastAsia="標楷體" w:hAnsi="標楷體" w:cs="標楷體" w:hint="eastAsia"/>
                <w:sz w:val="24"/>
              </w:rPr>
              <w:t>木市距離</w:t>
            </w:r>
            <w:proofErr w:type="gramEnd"/>
            <w:r w:rsidR="0004313F">
              <w:rPr>
                <w:rFonts w:ascii="標楷體" w:eastAsia="標楷體" w:hAnsi="標楷體" w:cs="標楷體" w:hint="eastAsia"/>
                <w:sz w:val="24"/>
              </w:rPr>
              <w:t>市區較遠的地方，需要依靠校車來通勤</w:t>
            </w:r>
          </w:p>
          <w:p w14:paraId="328D1653" w14:textId="5F698181" w:rsidR="00BA5D9C" w:rsidRPr="00BA5D9C" w:rsidRDefault="007C7523" w:rsidP="00BA5D9C">
            <w:pPr>
              <w:pStyle w:val="a3"/>
              <w:numPr>
                <w:ilvl w:val="0"/>
                <w:numId w:val="4"/>
              </w:numPr>
              <w:ind w:leftChars="0"/>
              <w:rPr>
                <w:rFonts w:ascii="標楷體" w:eastAsia="標楷體" w:hAnsi="標楷體" w:cs="標楷體"/>
                <w:sz w:val="24"/>
              </w:rPr>
            </w:pPr>
            <w:r>
              <w:rPr>
                <w:rFonts w:ascii="標楷體" w:eastAsia="標楷體" w:hAnsi="標楷體" w:cs="標楷體" w:hint="eastAsia"/>
                <w:sz w:val="24"/>
              </w:rPr>
              <w:t>出發準備過程:</w:t>
            </w:r>
            <w:r>
              <w:rPr>
                <w:rFonts w:ascii="標楷體" w:eastAsia="標楷體" w:hAnsi="標楷體" w:cs="標楷體"/>
                <w:sz w:val="24"/>
              </w:rPr>
              <w:br/>
            </w:r>
            <w:r w:rsidR="00BA5D9C">
              <w:rPr>
                <w:rFonts w:ascii="標楷體" w:eastAsia="標楷體" w:hAnsi="標楷體" w:cs="標楷體" w:hint="eastAsia"/>
                <w:sz w:val="24"/>
              </w:rPr>
              <w:t>1.留學簽證:</w:t>
            </w:r>
            <w:r w:rsidR="00BA5D9C">
              <w:rPr>
                <w:rFonts w:ascii="標楷體" w:eastAsia="標楷體" w:hAnsi="標楷體" w:cs="標楷體"/>
                <w:sz w:val="24"/>
              </w:rPr>
              <w:br/>
            </w:r>
            <w:r w:rsidR="00BA5D9C">
              <w:rPr>
                <w:rFonts w:ascii="標楷體" w:eastAsia="標楷體" w:hAnsi="標楷體" w:cs="標楷體" w:hint="eastAsia"/>
                <w:sz w:val="24"/>
              </w:rPr>
              <w:t>確定通過申請後</w:t>
            </w:r>
            <w:r w:rsidR="00BA5D9C" w:rsidRPr="00BA5D9C">
              <w:rPr>
                <w:rFonts w:ascii="標楷體" w:eastAsia="標楷體" w:hAnsi="標楷體" w:cs="標楷體" w:hint="eastAsia"/>
                <w:sz w:val="24"/>
              </w:rPr>
              <w:t>會收到日本學校寄來的再留資格證明跟入學許可書。準備</w:t>
            </w:r>
            <w:r w:rsidR="00BA5D9C">
              <w:rPr>
                <w:rFonts w:ascii="標楷體" w:eastAsia="標楷體" w:hAnsi="標楷體" w:cs="標楷體" w:hint="eastAsia"/>
                <w:sz w:val="24"/>
              </w:rPr>
              <w:t>好相關資料</w:t>
            </w:r>
            <w:r w:rsidR="00BA5D9C" w:rsidRPr="00BA5D9C">
              <w:rPr>
                <w:rFonts w:ascii="標楷體" w:eastAsia="標楷體" w:hAnsi="標楷體" w:cs="標楷體"/>
                <w:sz w:val="24"/>
              </w:rPr>
              <w:t>(</w:t>
            </w:r>
            <w:r w:rsidR="00BA5D9C" w:rsidRPr="00BA5D9C">
              <w:rPr>
                <w:rFonts w:ascii="標楷體" w:eastAsia="標楷體" w:hAnsi="標楷體" w:cs="標楷體" w:hint="eastAsia"/>
                <w:sz w:val="24"/>
              </w:rPr>
              <w:t>具體資料</w:t>
            </w:r>
            <w:r w:rsidR="00BA5D9C">
              <w:rPr>
                <w:rFonts w:ascii="標楷體" w:eastAsia="標楷體" w:hAnsi="標楷體" w:cs="標楷體" w:hint="eastAsia"/>
                <w:sz w:val="24"/>
              </w:rPr>
              <w:t>以</w:t>
            </w:r>
            <w:r w:rsidR="00BA5D9C" w:rsidRPr="00BA5D9C">
              <w:rPr>
                <w:rFonts w:ascii="標楷體" w:eastAsia="標楷體" w:hAnsi="標楷體" w:cs="標楷體" w:hint="eastAsia"/>
                <w:sz w:val="24"/>
              </w:rPr>
              <w:t>日本交流協會網站</w:t>
            </w:r>
            <w:r w:rsidR="00BA5D9C">
              <w:rPr>
                <w:rFonts w:ascii="標楷體" w:eastAsia="標楷體" w:hAnsi="標楷體" w:cs="標楷體" w:hint="eastAsia"/>
                <w:sz w:val="24"/>
              </w:rPr>
              <w:t>為</w:t>
            </w:r>
            <w:proofErr w:type="gramStart"/>
            <w:r w:rsidR="00BA5D9C">
              <w:rPr>
                <w:rFonts w:ascii="標楷體" w:eastAsia="標楷體" w:hAnsi="標楷體" w:cs="標楷體" w:hint="eastAsia"/>
                <w:sz w:val="24"/>
              </w:rPr>
              <w:t>準</w:t>
            </w:r>
            <w:proofErr w:type="gramEnd"/>
            <w:r w:rsidR="00BA5D9C" w:rsidRPr="00BA5D9C">
              <w:rPr>
                <w:rFonts w:ascii="標楷體" w:eastAsia="標楷體" w:hAnsi="標楷體" w:cs="標楷體"/>
                <w:sz w:val="24"/>
              </w:rPr>
              <w:t>)</w:t>
            </w:r>
            <w:r w:rsidR="00BA5D9C">
              <w:rPr>
                <w:rFonts w:ascii="標楷體" w:eastAsia="標楷體" w:hAnsi="標楷體" w:cs="標楷體" w:hint="eastAsia"/>
                <w:sz w:val="24"/>
              </w:rPr>
              <w:t>，便</w:t>
            </w:r>
            <w:r w:rsidR="00BA5D9C" w:rsidRPr="00BA5D9C">
              <w:rPr>
                <w:rFonts w:ascii="標楷體" w:eastAsia="標楷體" w:hAnsi="標楷體" w:cs="標楷體" w:hint="eastAsia"/>
                <w:sz w:val="24"/>
              </w:rPr>
              <w:t>可以前往台北的日本交流協會辦理留學簽證。</w:t>
            </w:r>
            <w:r w:rsidR="00BA5D9C" w:rsidRPr="00BA5D9C">
              <w:rPr>
                <w:rFonts w:ascii="標楷體" w:eastAsia="標楷體" w:hAnsi="標楷體" w:cs="標楷體"/>
                <w:sz w:val="24"/>
              </w:rPr>
              <w:t xml:space="preserve"> </w:t>
            </w:r>
          </w:p>
          <w:p w14:paraId="699E36AE" w14:textId="6F560AD7" w:rsidR="00BA5D9C" w:rsidRDefault="006302C1" w:rsidP="006302C1">
            <w:pPr>
              <w:pStyle w:val="a3"/>
              <w:ind w:leftChars="0" w:left="468"/>
              <w:rPr>
                <w:rFonts w:ascii="標楷體" w:eastAsia="標楷體" w:hAnsi="標楷體" w:cs="標楷體"/>
                <w:sz w:val="24"/>
              </w:rPr>
            </w:pPr>
            <w:r>
              <w:rPr>
                <w:rFonts w:ascii="標楷體" w:eastAsia="標楷體" w:hAnsi="標楷體" w:cs="標楷體" w:hint="eastAsia"/>
                <w:sz w:val="24"/>
              </w:rPr>
              <w:t>2.</w:t>
            </w:r>
            <w:r w:rsidR="00BA5D9C" w:rsidRPr="00BA5D9C">
              <w:rPr>
                <w:rFonts w:ascii="標楷體" w:eastAsia="標楷體" w:hAnsi="標楷體" w:cs="標楷體" w:hint="eastAsia"/>
                <w:sz w:val="24"/>
              </w:rPr>
              <w:t>接機</w:t>
            </w:r>
            <w:r>
              <w:rPr>
                <w:rFonts w:ascii="標楷體" w:eastAsia="標楷體" w:hAnsi="標楷體" w:cs="標楷體" w:hint="eastAsia"/>
                <w:sz w:val="24"/>
              </w:rPr>
              <w:t>:</w:t>
            </w:r>
            <w:r>
              <w:rPr>
                <w:rFonts w:ascii="標楷體" w:eastAsia="標楷體" w:hAnsi="標楷體" w:cs="標楷體"/>
                <w:sz w:val="24"/>
              </w:rPr>
              <w:br/>
            </w:r>
            <w:r>
              <w:rPr>
                <w:rFonts w:ascii="標楷體" w:eastAsia="標楷體" w:hAnsi="標楷體" w:cs="標楷體" w:hint="eastAsia"/>
                <w:sz w:val="24"/>
              </w:rPr>
              <w:t>在收到入學許可的同時會收到接機的詳細資料，包含時間地點與詳細地圖，之後只要買好在指定時間前到達的機票就沒問題了</w:t>
            </w:r>
            <w:r w:rsidR="00BA5D9C" w:rsidRPr="00BA5D9C">
              <w:rPr>
                <w:rFonts w:ascii="標楷體" w:eastAsia="標楷體" w:hAnsi="標楷體" w:cs="標楷體"/>
                <w:sz w:val="24"/>
              </w:rPr>
              <w:t xml:space="preserve"> </w:t>
            </w:r>
          </w:p>
          <w:p w14:paraId="36FB594B" w14:textId="49882BFA" w:rsidR="009612E0" w:rsidRDefault="00E716E8" w:rsidP="009612E0">
            <w:pPr>
              <w:pStyle w:val="a3"/>
              <w:ind w:leftChars="0" w:left="468"/>
              <w:rPr>
                <w:rFonts w:ascii="標楷體" w:eastAsia="標楷體" w:hAnsi="標楷體" w:cs="標楷體"/>
                <w:sz w:val="24"/>
              </w:rPr>
            </w:pPr>
            <w:r>
              <w:rPr>
                <w:rFonts w:ascii="標楷體" w:eastAsia="標楷體" w:hAnsi="標楷體" w:cs="標楷體" w:hint="eastAsia"/>
                <w:sz w:val="24"/>
              </w:rPr>
              <w:lastRenderedPageBreak/>
              <w:t>3.住處:</w:t>
            </w:r>
            <w:r>
              <w:rPr>
                <w:rFonts w:ascii="標楷體" w:eastAsia="標楷體" w:hAnsi="標楷體" w:cs="標楷體"/>
                <w:sz w:val="24"/>
              </w:rPr>
              <w:br/>
            </w:r>
            <w:r w:rsidR="009612E0">
              <w:rPr>
                <w:rFonts w:ascii="標楷體" w:eastAsia="標楷體" w:hAnsi="標楷體" w:cs="標楷體" w:hint="eastAsia"/>
                <w:sz w:val="24"/>
              </w:rPr>
              <w:t xml:space="preserve">  </w:t>
            </w:r>
            <w:r>
              <w:rPr>
                <w:rFonts w:ascii="標楷體" w:eastAsia="標楷體" w:hAnsi="標楷體" w:cs="標楷體" w:hint="eastAsia"/>
                <w:sz w:val="24"/>
              </w:rPr>
              <w:t>由於這次住處是由日本學校安排，所以沒辦法選擇</w:t>
            </w:r>
            <w:r>
              <w:rPr>
                <w:rFonts w:ascii="標楷體" w:eastAsia="標楷體" w:hAnsi="標楷體" w:cs="標楷體"/>
                <w:sz w:val="24"/>
              </w:rPr>
              <w:br/>
            </w:r>
            <w:r>
              <w:rPr>
                <w:rFonts w:ascii="標楷體" w:eastAsia="標楷體" w:hAnsi="標楷體" w:cs="標楷體" w:hint="eastAsia"/>
                <w:sz w:val="24"/>
              </w:rPr>
              <w:t>住所位於離車站公車車程10分鐘的市營住宅區裡，是一間2DLK的屋子</w:t>
            </w:r>
            <w:r w:rsidR="00EF6531">
              <w:rPr>
                <w:rFonts w:ascii="標楷體" w:eastAsia="標楷體" w:hAnsi="標楷體" w:cs="標楷體"/>
                <w:sz w:val="24"/>
              </w:rPr>
              <w:br/>
            </w:r>
            <w:r>
              <w:rPr>
                <w:rFonts w:ascii="標楷體" w:eastAsia="標楷體" w:hAnsi="標楷體" w:cs="標楷體" w:hint="eastAsia"/>
                <w:sz w:val="24"/>
              </w:rPr>
              <w:t>我被安排與一位同為台灣來的交換生同住</w:t>
            </w:r>
            <w:r w:rsidR="00EF6531">
              <w:rPr>
                <w:rFonts w:ascii="標楷體" w:eastAsia="標楷體" w:hAnsi="標楷體" w:cs="標楷體" w:hint="eastAsia"/>
                <w:sz w:val="24"/>
              </w:rPr>
              <w:t>，整個屋子設備包含2台冷氣、床、書桌椅、儲</w:t>
            </w:r>
            <w:proofErr w:type="gramStart"/>
            <w:r w:rsidR="00EF6531">
              <w:rPr>
                <w:rFonts w:ascii="標楷體" w:eastAsia="標楷體" w:hAnsi="標楷體" w:cs="標楷體" w:hint="eastAsia"/>
                <w:sz w:val="24"/>
              </w:rPr>
              <w:t>物櫃各2個</w:t>
            </w:r>
            <w:proofErr w:type="gramEnd"/>
            <w:r w:rsidR="00EF6531">
              <w:rPr>
                <w:rFonts w:ascii="標楷體" w:eastAsia="標楷體" w:hAnsi="標楷體" w:cs="標楷體" w:hint="eastAsia"/>
                <w:sz w:val="24"/>
              </w:rPr>
              <w:t>，其他還有洗衣機、餐桌椅、廁所、廚房、浴室等</w:t>
            </w:r>
            <w:r w:rsidR="002A7585">
              <w:rPr>
                <w:rFonts w:ascii="標楷體" w:eastAsia="標楷體" w:hAnsi="標楷體" w:cs="標楷體"/>
                <w:sz w:val="24"/>
              </w:rPr>
              <w:br/>
            </w:r>
            <w:r w:rsidR="009612E0">
              <w:rPr>
                <w:rFonts w:ascii="標楷體" w:eastAsia="標楷體" w:hAnsi="標楷體" w:cs="標楷體" w:hint="eastAsia"/>
                <w:sz w:val="24"/>
              </w:rPr>
              <w:t xml:space="preserve">  </w:t>
            </w:r>
            <w:r w:rsidR="002A7585">
              <w:rPr>
                <w:rFonts w:ascii="標楷體" w:eastAsia="標楷體" w:hAnsi="標楷體" w:cs="標楷體" w:hint="eastAsia"/>
                <w:sz w:val="24"/>
              </w:rPr>
              <w:t>房租由於是兩人分攤，單人一個月約23000日幣，無管理員所以沒有管理費，額外的費用</w:t>
            </w:r>
            <w:r w:rsidR="00944045">
              <w:rPr>
                <w:rFonts w:ascii="標楷體" w:eastAsia="標楷體" w:hAnsi="標楷體" w:cs="標楷體" w:hint="eastAsia"/>
                <w:sz w:val="24"/>
              </w:rPr>
              <w:t>除了</w:t>
            </w:r>
            <w:r w:rsidR="002A7585">
              <w:rPr>
                <w:rFonts w:ascii="標楷體" w:eastAsia="標楷體" w:hAnsi="標楷體" w:cs="標楷體" w:hint="eastAsia"/>
                <w:sz w:val="24"/>
              </w:rPr>
              <w:t>該社區的自治會費，每</w:t>
            </w:r>
            <w:proofErr w:type="gramStart"/>
            <w:r w:rsidR="002A7585">
              <w:rPr>
                <w:rFonts w:ascii="標楷體" w:eastAsia="標楷體" w:hAnsi="標楷體" w:cs="標楷體" w:hint="eastAsia"/>
                <w:sz w:val="24"/>
              </w:rPr>
              <w:t>個</w:t>
            </w:r>
            <w:proofErr w:type="gramEnd"/>
            <w:r w:rsidR="002A7585">
              <w:rPr>
                <w:rFonts w:ascii="標楷體" w:eastAsia="標楷體" w:hAnsi="標楷體" w:cs="標楷體" w:hint="eastAsia"/>
                <w:sz w:val="24"/>
              </w:rPr>
              <w:t>月為1000日幣</w:t>
            </w:r>
            <w:r w:rsidR="00944045">
              <w:rPr>
                <w:rFonts w:ascii="標楷體" w:eastAsia="標楷體" w:hAnsi="標楷體" w:cs="標楷體" w:hint="eastAsia"/>
                <w:sz w:val="24"/>
              </w:rPr>
              <w:t>之外，還有水點瓦斯費用是另外計算的，費用端看個人使用量而定，以我個人的話，水電瓦斯三個合起來每</w:t>
            </w:r>
            <w:proofErr w:type="gramStart"/>
            <w:r w:rsidR="00944045">
              <w:rPr>
                <w:rFonts w:ascii="標楷體" w:eastAsia="標楷體" w:hAnsi="標楷體" w:cs="標楷體" w:hint="eastAsia"/>
                <w:sz w:val="24"/>
              </w:rPr>
              <w:t>個</w:t>
            </w:r>
            <w:proofErr w:type="gramEnd"/>
            <w:r w:rsidR="00944045">
              <w:rPr>
                <w:rFonts w:ascii="標楷體" w:eastAsia="標楷體" w:hAnsi="標楷體" w:cs="標楷體" w:hint="eastAsia"/>
                <w:sz w:val="24"/>
              </w:rPr>
              <w:t>月約為6000日幣</w:t>
            </w:r>
            <w:r w:rsidR="002A7585">
              <w:rPr>
                <w:rFonts w:ascii="標楷體" w:eastAsia="標楷體" w:hAnsi="標楷體" w:cs="標楷體" w:hint="eastAsia"/>
                <w:sz w:val="24"/>
              </w:rPr>
              <w:t>。</w:t>
            </w:r>
            <w:r w:rsidR="009612E0">
              <w:rPr>
                <w:rFonts w:ascii="標楷體" w:eastAsia="標楷體" w:hAnsi="標楷體" w:cs="標楷體"/>
                <w:sz w:val="24"/>
              </w:rPr>
              <w:br/>
            </w:r>
            <w:r w:rsidR="009612E0">
              <w:rPr>
                <w:rFonts w:ascii="標楷體" w:eastAsia="標楷體" w:hAnsi="標楷體" w:cs="標楷體" w:hint="eastAsia"/>
                <w:sz w:val="24"/>
              </w:rPr>
              <w:t xml:space="preserve">  但是可惜的一點是這個住處附近是沒有其他留學生或日本學生可以互相交流的，少了學生宿舍的感覺</w:t>
            </w:r>
          </w:p>
          <w:p w14:paraId="35B12191" w14:textId="32296BD2" w:rsidR="000B58B9" w:rsidRPr="000B58B9" w:rsidRDefault="000B58B9" w:rsidP="000B58B9">
            <w:pPr>
              <w:pStyle w:val="a3"/>
              <w:ind w:leftChars="0" w:left="468"/>
              <w:rPr>
                <w:rFonts w:ascii="標楷體" w:eastAsia="標楷體" w:hAnsi="標楷體" w:cs="標楷體"/>
                <w:sz w:val="24"/>
              </w:rPr>
            </w:pPr>
            <w:r>
              <w:rPr>
                <w:rFonts w:ascii="標楷體" w:eastAsia="標楷體" w:hAnsi="標楷體" w:cs="標楷體" w:hint="eastAsia"/>
                <w:sz w:val="24"/>
              </w:rPr>
              <w:t>4.繳費選課</w:t>
            </w:r>
            <w:r>
              <w:rPr>
                <w:rFonts w:ascii="標楷體" w:eastAsia="標楷體" w:hAnsi="標楷體" w:cs="標楷體"/>
                <w:sz w:val="24"/>
              </w:rPr>
              <w:br/>
            </w:r>
            <w:r>
              <w:rPr>
                <w:rFonts w:ascii="標楷體" w:eastAsia="標楷體" w:hAnsi="標楷體" w:cs="標楷體" w:hint="eastAsia"/>
                <w:sz w:val="24"/>
              </w:rPr>
              <w:t xml:space="preserve">  </w:t>
            </w:r>
            <w:r w:rsidR="00DD43ED">
              <w:rPr>
                <w:rFonts w:ascii="標楷體" w:eastAsia="標楷體" w:hAnsi="標楷體" w:cs="標楷體" w:hint="eastAsia"/>
                <w:sz w:val="24"/>
              </w:rPr>
              <w:t>學費是繳</w:t>
            </w:r>
            <w:proofErr w:type="gramStart"/>
            <w:r w:rsidR="00DD43ED">
              <w:rPr>
                <w:rFonts w:ascii="標楷體" w:eastAsia="標楷體" w:hAnsi="標楷體" w:cs="標楷體" w:hint="eastAsia"/>
                <w:sz w:val="24"/>
              </w:rPr>
              <w:t>臺</w:t>
            </w:r>
            <w:proofErr w:type="gramEnd"/>
            <w:r w:rsidR="00DD43ED">
              <w:rPr>
                <w:rFonts w:ascii="標楷體" w:eastAsia="標楷體" w:hAnsi="標楷體" w:cs="標楷體" w:hint="eastAsia"/>
                <w:sz w:val="24"/>
              </w:rPr>
              <w:t>中教育大學的學費，選課的部分是</w:t>
            </w:r>
            <w:proofErr w:type="gramStart"/>
            <w:r w:rsidR="00DD43ED">
              <w:rPr>
                <w:rFonts w:ascii="標楷體" w:eastAsia="標楷體" w:hAnsi="標楷體" w:cs="標楷體" w:hint="eastAsia"/>
                <w:sz w:val="24"/>
              </w:rPr>
              <w:t>採</w:t>
            </w:r>
            <w:proofErr w:type="gramEnd"/>
            <w:r w:rsidR="00DD43ED">
              <w:rPr>
                <w:rFonts w:ascii="標楷體" w:eastAsia="標楷體" w:hAnsi="標楷體" w:cs="標楷體" w:hint="eastAsia"/>
                <w:sz w:val="24"/>
              </w:rPr>
              <w:t>網路選課方式，不過在剛到日本時會先為每個人做日文能力測驗，用來提供選課的建議</w:t>
            </w:r>
          </w:p>
          <w:p w14:paraId="610C1E0F" w14:textId="77777777" w:rsidR="002023D8" w:rsidRDefault="002023D8" w:rsidP="002023D8">
            <w:pPr>
              <w:pStyle w:val="a3"/>
              <w:numPr>
                <w:ilvl w:val="0"/>
                <w:numId w:val="4"/>
              </w:numPr>
              <w:ind w:leftChars="0"/>
              <w:rPr>
                <w:rFonts w:ascii="標楷體" w:eastAsia="標楷體" w:hAnsi="標楷體" w:cs="標楷體"/>
                <w:sz w:val="24"/>
              </w:rPr>
            </w:pPr>
            <w:r>
              <w:rPr>
                <w:rFonts w:ascii="標楷體" w:eastAsia="標楷體" w:hAnsi="標楷體" w:cs="標楷體" w:hint="eastAsia"/>
                <w:sz w:val="24"/>
              </w:rPr>
              <w:t>抵達後過程</w:t>
            </w:r>
            <w:r>
              <w:rPr>
                <w:rFonts w:ascii="標楷體" w:eastAsia="標楷體" w:hAnsi="標楷體" w:cs="標楷體"/>
                <w:sz w:val="24"/>
              </w:rPr>
              <w:br/>
            </w:r>
            <w:r w:rsidR="00317C72">
              <w:rPr>
                <w:rFonts w:ascii="標楷體" w:eastAsia="標楷體" w:hAnsi="標楷體" w:cs="標楷體" w:hint="eastAsia"/>
                <w:sz w:val="24"/>
              </w:rPr>
              <w:t xml:space="preserve">  當天下飛機後接機老師們會帶著我們搭乘學校巴士前往住處，並簡略介紹住處周圍的</w:t>
            </w:r>
            <w:proofErr w:type="gramStart"/>
            <w:r w:rsidR="00317C72">
              <w:rPr>
                <w:rFonts w:ascii="標楷體" w:eastAsia="標楷體" w:hAnsi="標楷體" w:cs="標楷體" w:hint="eastAsia"/>
                <w:sz w:val="24"/>
              </w:rPr>
              <w:t>超市跟公</w:t>
            </w:r>
            <w:proofErr w:type="gramEnd"/>
            <w:r w:rsidR="00317C72">
              <w:rPr>
                <w:rFonts w:ascii="標楷體" w:eastAsia="標楷體" w:hAnsi="標楷體" w:cs="標楷體" w:hint="eastAsia"/>
                <w:sz w:val="24"/>
              </w:rPr>
              <w:t>車站等生活機能，並在詳細指導我們隔天如何從住處前往車站與老師會合，以便前往在三</w:t>
            </w:r>
            <w:proofErr w:type="gramStart"/>
            <w:r w:rsidR="00317C72">
              <w:rPr>
                <w:rFonts w:ascii="標楷體" w:eastAsia="標楷體" w:hAnsi="標楷體" w:cs="標楷體" w:hint="eastAsia"/>
                <w:sz w:val="24"/>
              </w:rPr>
              <w:t>木校區</w:t>
            </w:r>
            <w:proofErr w:type="gramEnd"/>
            <w:r w:rsidR="00317C72">
              <w:rPr>
                <w:rFonts w:ascii="標楷體" w:eastAsia="標楷體" w:hAnsi="標楷體" w:cs="標楷體" w:hint="eastAsia"/>
                <w:sz w:val="24"/>
              </w:rPr>
              <w:t>舉辦的新生說明會，說明會上會說明選課方式、學生保險並介紹學校設施等等，之後老師會帶著我們前往郵局開戶跟市政所辦理入籍</w:t>
            </w:r>
            <w:r w:rsidR="00415890">
              <w:rPr>
                <w:rFonts w:ascii="標楷體" w:eastAsia="標楷體" w:hAnsi="標楷體" w:cs="標楷體" w:hint="eastAsia"/>
                <w:sz w:val="24"/>
              </w:rPr>
              <w:t>，辦理完交換生活就正式開始了。</w:t>
            </w:r>
          </w:p>
          <w:p w14:paraId="6505F312" w14:textId="77777777" w:rsidR="00415890" w:rsidRDefault="00415890" w:rsidP="00B951E9">
            <w:pPr>
              <w:pStyle w:val="a3"/>
              <w:numPr>
                <w:ilvl w:val="0"/>
                <w:numId w:val="4"/>
              </w:numPr>
              <w:ind w:leftChars="0"/>
              <w:rPr>
                <w:rFonts w:ascii="標楷體" w:eastAsia="標楷體" w:hAnsi="標楷體" w:cs="標楷體"/>
                <w:sz w:val="24"/>
              </w:rPr>
            </w:pPr>
            <w:r w:rsidRPr="00415890">
              <w:rPr>
                <w:rFonts w:ascii="標楷體" w:eastAsia="標楷體" w:hAnsi="標楷體" w:cs="標楷體" w:hint="eastAsia"/>
                <w:sz w:val="24"/>
              </w:rPr>
              <w:t>上課情形簡述及注意事項</w:t>
            </w:r>
            <w:r w:rsidR="00B951E9">
              <w:rPr>
                <w:rFonts w:ascii="標楷體" w:eastAsia="標楷體" w:hAnsi="標楷體" w:cs="標楷體"/>
                <w:sz w:val="24"/>
              </w:rPr>
              <w:br/>
            </w:r>
            <w:r w:rsidR="00B951E9">
              <w:rPr>
                <w:rFonts w:ascii="標楷體" w:eastAsia="標楷體" w:hAnsi="標楷體" w:cs="標楷體" w:hint="eastAsia"/>
                <w:sz w:val="24"/>
              </w:rPr>
              <w:t xml:space="preserve">  關西國際大學第一節課是從早上9點整開始，每節課為90分鐘，與台灣相比較長，但也較容易讓老師把想要教的內容放到一個完整的教學時間，個人認為更能幫助學生來學習和消化新知，</w:t>
            </w:r>
            <w:r w:rsidR="00B951E9">
              <w:rPr>
                <w:rFonts w:ascii="標楷體" w:eastAsia="標楷體" w:hAnsi="標楷體" w:cs="標楷體"/>
                <w:sz w:val="24"/>
              </w:rPr>
              <w:br/>
            </w:r>
            <w:r w:rsidR="00B951E9">
              <w:rPr>
                <w:rFonts w:ascii="標楷體" w:eastAsia="標楷體" w:hAnsi="標楷體" w:cs="標楷體" w:hint="eastAsia"/>
                <w:sz w:val="24"/>
              </w:rPr>
              <w:t xml:space="preserve">  課程有分為留學生的課程與大學分科系的一般課程，留學生課程主要以提升留學生的日語能力為主，較少人會在一開始就去選擇一般課程，因為對交換生來講難度較高，需要一定程度的日語能力。</w:t>
            </w:r>
          </w:p>
          <w:p w14:paraId="50073F37" w14:textId="5504A391" w:rsidR="00B951E9" w:rsidRDefault="00F1575D" w:rsidP="00B951E9">
            <w:pPr>
              <w:pStyle w:val="a3"/>
              <w:numPr>
                <w:ilvl w:val="0"/>
                <w:numId w:val="4"/>
              </w:numPr>
              <w:ind w:leftChars="0"/>
              <w:rPr>
                <w:rFonts w:ascii="標楷體" w:eastAsia="標楷體" w:hAnsi="標楷體" w:cs="標楷體"/>
                <w:sz w:val="24"/>
              </w:rPr>
            </w:pPr>
            <w:r>
              <w:rPr>
                <w:rFonts w:ascii="標楷體" w:eastAsia="標楷體" w:hAnsi="標楷體" w:cs="標楷體" w:hint="eastAsia"/>
                <w:sz w:val="24"/>
              </w:rPr>
              <w:t>當地環境簡述及注意事項</w:t>
            </w:r>
            <w:r>
              <w:rPr>
                <w:rFonts w:ascii="標楷體" w:eastAsia="標楷體" w:hAnsi="標楷體" w:cs="標楷體"/>
                <w:sz w:val="24"/>
              </w:rPr>
              <w:br/>
            </w:r>
            <w:r w:rsidR="002F63C3">
              <w:rPr>
                <w:rFonts w:ascii="標楷體" w:eastAsia="標楷體" w:hAnsi="標楷體" w:cs="標楷體" w:hint="eastAsia"/>
                <w:sz w:val="24"/>
              </w:rPr>
              <w:t xml:space="preserve">  </w:t>
            </w:r>
            <w:r>
              <w:rPr>
                <w:rFonts w:ascii="標楷體" w:eastAsia="標楷體" w:hAnsi="標楷體" w:cs="標楷體" w:hint="eastAsia"/>
                <w:sz w:val="24"/>
              </w:rPr>
              <w:t>我</w:t>
            </w:r>
            <w:r w:rsidR="002F63C3">
              <w:rPr>
                <w:rFonts w:ascii="標楷體" w:eastAsia="標楷體" w:hAnsi="標楷體" w:cs="標楷體" w:hint="eastAsia"/>
                <w:sz w:val="24"/>
              </w:rPr>
              <w:t>校區</w:t>
            </w:r>
            <w:r>
              <w:rPr>
                <w:rFonts w:ascii="標楷體" w:eastAsia="標楷體" w:hAnsi="標楷體" w:cs="標楷體" w:hint="eastAsia"/>
                <w:sz w:val="24"/>
              </w:rPr>
              <w:t>是</w:t>
            </w:r>
            <w:r w:rsidR="002F63C3">
              <w:rPr>
                <w:rFonts w:ascii="標楷體" w:eastAsia="標楷體" w:hAnsi="標楷體" w:cs="標楷體" w:hint="eastAsia"/>
                <w:sz w:val="24"/>
              </w:rPr>
              <w:t>選擇</w:t>
            </w:r>
            <w:r>
              <w:rPr>
                <w:rFonts w:ascii="標楷體" w:eastAsia="標楷體" w:hAnsi="標楷體" w:cs="標楷體" w:hint="eastAsia"/>
                <w:sz w:val="24"/>
              </w:rPr>
              <w:t>在尼</w:t>
            </w:r>
            <w:proofErr w:type="gramStart"/>
            <w:r>
              <w:rPr>
                <w:rFonts w:ascii="標楷體" w:eastAsia="標楷體" w:hAnsi="標楷體" w:cs="標楷體" w:hint="eastAsia"/>
                <w:sz w:val="24"/>
              </w:rPr>
              <w:t>崎</w:t>
            </w:r>
            <w:proofErr w:type="gramEnd"/>
            <w:r>
              <w:rPr>
                <w:rFonts w:ascii="標楷體" w:eastAsia="標楷體" w:hAnsi="標楷體" w:cs="標楷體" w:hint="eastAsia"/>
                <w:sz w:val="24"/>
              </w:rPr>
              <w:t>校區，住處位於離學校公車車程10分鐘</w:t>
            </w:r>
            <w:r w:rsidR="001F30AA">
              <w:rPr>
                <w:rFonts w:ascii="標楷體" w:eastAsia="標楷體" w:hAnsi="標楷體" w:cs="標楷體" w:hint="eastAsia"/>
                <w:sz w:val="24"/>
              </w:rPr>
              <w:t>，住處步行10分鐘就有超市，步行2分鐘有公車站及便利商店，生活機能算是很方</w:t>
            </w:r>
            <w:proofErr w:type="gramStart"/>
            <w:r w:rsidR="001F30AA">
              <w:rPr>
                <w:rFonts w:ascii="標楷體" w:eastAsia="標楷體" w:hAnsi="標楷體" w:cs="標楷體" w:hint="eastAsia"/>
                <w:sz w:val="24"/>
              </w:rPr>
              <w:t>便</w:t>
            </w:r>
            <w:proofErr w:type="gramEnd"/>
            <w:r w:rsidR="001F30AA">
              <w:rPr>
                <w:rFonts w:ascii="標楷體" w:eastAsia="標楷體" w:hAnsi="標楷體" w:cs="標楷體"/>
                <w:sz w:val="24"/>
              </w:rPr>
              <w:br/>
            </w:r>
            <w:r w:rsidR="001F30AA">
              <w:rPr>
                <w:rFonts w:ascii="標楷體" w:eastAsia="標楷體" w:hAnsi="標楷體" w:cs="標楷體" w:hint="eastAsia"/>
                <w:sz w:val="24"/>
              </w:rPr>
              <w:t>學校是在</w:t>
            </w:r>
            <w:r w:rsidR="00865CB7">
              <w:rPr>
                <w:rFonts w:ascii="標楷體" w:eastAsia="標楷體" w:hAnsi="標楷體" w:cs="標楷體" w:hint="eastAsia"/>
                <w:sz w:val="24"/>
              </w:rPr>
              <w:t>JR尼</w:t>
            </w:r>
            <w:proofErr w:type="gramStart"/>
            <w:r w:rsidR="00865CB7">
              <w:rPr>
                <w:rFonts w:ascii="標楷體" w:eastAsia="標楷體" w:hAnsi="標楷體" w:cs="標楷體" w:hint="eastAsia"/>
                <w:sz w:val="24"/>
              </w:rPr>
              <w:t>崎</w:t>
            </w:r>
            <w:proofErr w:type="gramEnd"/>
            <w:r w:rsidR="00865CB7">
              <w:rPr>
                <w:rFonts w:ascii="標楷體" w:eastAsia="標楷體" w:hAnsi="標楷體" w:cs="標楷體" w:hint="eastAsia"/>
                <w:sz w:val="24"/>
              </w:rPr>
              <w:t>站(</w:t>
            </w:r>
            <w:r w:rsidR="001F30AA">
              <w:rPr>
                <w:rFonts w:ascii="標楷體" w:eastAsia="標楷體" w:hAnsi="標楷體" w:cs="標楷體" w:hint="eastAsia"/>
                <w:sz w:val="24"/>
              </w:rPr>
              <w:t>火車站</w:t>
            </w:r>
            <w:r w:rsidR="00865CB7">
              <w:rPr>
                <w:rFonts w:ascii="標楷體" w:eastAsia="標楷體" w:hAnsi="標楷體" w:cs="標楷體" w:hint="eastAsia"/>
                <w:sz w:val="24"/>
              </w:rPr>
              <w:t>)</w:t>
            </w:r>
            <w:r w:rsidR="001F30AA">
              <w:rPr>
                <w:rFonts w:ascii="標楷體" w:eastAsia="標楷體" w:hAnsi="標楷體" w:cs="標楷體" w:hint="eastAsia"/>
                <w:sz w:val="24"/>
              </w:rPr>
              <w:t>，坐公車去約需要10分鐘的車程</w:t>
            </w:r>
            <w:r w:rsidR="00865CB7">
              <w:rPr>
                <w:rFonts w:ascii="標楷體" w:eastAsia="標楷體" w:hAnsi="標楷體" w:cs="標楷體" w:hint="eastAsia"/>
                <w:sz w:val="24"/>
              </w:rPr>
              <w:t>，到火車站又是另一個商圈，各種外食店以及百貨公司都在旁邊，規劃到其他地方旅行也都是從JR尼</w:t>
            </w:r>
            <w:proofErr w:type="gramStart"/>
            <w:r w:rsidR="00865CB7">
              <w:rPr>
                <w:rFonts w:ascii="標楷體" w:eastAsia="標楷體" w:hAnsi="標楷體" w:cs="標楷體" w:hint="eastAsia"/>
                <w:sz w:val="24"/>
              </w:rPr>
              <w:t>崎</w:t>
            </w:r>
            <w:proofErr w:type="gramEnd"/>
            <w:r w:rsidR="00865CB7">
              <w:rPr>
                <w:rFonts w:ascii="標楷體" w:eastAsia="標楷體" w:hAnsi="標楷體" w:cs="標楷體" w:hint="eastAsia"/>
                <w:sz w:val="24"/>
              </w:rPr>
              <w:t>站這邊當作起點，從JR尼</w:t>
            </w:r>
            <w:proofErr w:type="gramStart"/>
            <w:r w:rsidR="00865CB7">
              <w:rPr>
                <w:rFonts w:ascii="標楷體" w:eastAsia="標楷體" w:hAnsi="標楷體" w:cs="標楷體" w:hint="eastAsia"/>
                <w:sz w:val="24"/>
              </w:rPr>
              <w:t>崎</w:t>
            </w:r>
            <w:proofErr w:type="gramEnd"/>
            <w:r w:rsidR="00865CB7">
              <w:rPr>
                <w:rFonts w:ascii="標楷體" w:eastAsia="標楷體" w:hAnsi="標楷體" w:cs="標楷體" w:hint="eastAsia"/>
                <w:sz w:val="24"/>
              </w:rPr>
              <w:t>到大阪市的梅田站也只需要10~15分鐘左右</w:t>
            </w:r>
          </w:p>
          <w:p w14:paraId="011788EE" w14:textId="693D7020" w:rsidR="00155556" w:rsidRDefault="002F63C3" w:rsidP="00B951E9">
            <w:pPr>
              <w:pStyle w:val="a3"/>
              <w:numPr>
                <w:ilvl w:val="0"/>
                <w:numId w:val="4"/>
              </w:numPr>
              <w:ind w:leftChars="0"/>
              <w:rPr>
                <w:rFonts w:ascii="標楷體" w:eastAsia="標楷體" w:hAnsi="標楷體" w:cs="標楷體"/>
                <w:sz w:val="24"/>
              </w:rPr>
            </w:pPr>
            <w:r>
              <w:rPr>
                <w:rFonts w:ascii="標楷體" w:eastAsia="標楷體" w:hAnsi="標楷體" w:cs="標楷體" w:hint="eastAsia"/>
                <w:sz w:val="24"/>
              </w:rPr>
              <w:t>總體心得</w:t>
            </w:r>
            <w:r w:rsidR="0040000F">
              <w:rPr>
                <w:rFonts w:ascii="標楷體" w:eastAsia="標楷體" w:hAnsi="標楷體" w:cs="標楷體" w:hint="eastAsia"/>
                <w:sz w:val="24"/>
              </w:rPr>
              <w:t>與建言</w:t>
            </w:r>
            <w:r>
              <w:rPr>
                <w:rFonts w:ascii="標楷體" w:eastAsia="標楷體" w:hAnsi="標楷體" w:cs="標楷體"/>
                <w:sz w:val="24"/>
              </w:rPr>
              <w:br/>
            </w:r>
            <w:r w:rsidR="00442CB0">
              <w:rPr>
                <w:rFonts w:ascii="標楷體" w:eastAsia="標楷體" w:hAnsi="標楷體" w:cs="標楷體" w:hint="eastAsia"/>
                <w:sz w:val="24"/>
              </w:rPr>
              <w:t xml:space="preserve">  </w:t>
            </w:r>
            <w:bookmarkStart w:id="0" w:name="_Hlk48227993"/>
            <w:r w:rsidR="00442CB0">
              <w:rPr>
                <w:rFonts w:ascii="標楷體" w:eastAsia="標楷體" w:hAnsi="標楷體" w:cs="標楷體" w:hint="eastAsia"/>
                <w:sz w:val="24"/>
              </w:rPr>
              <w:t>一開始申請時我猶豫了很久，雖然大部分學分都已經修畢，但是因為最後的學分必須等到下學期再才能補修</w:t>
            </w:r>
            <w:r w:rsidR="00EE5D97">
              <w:rPr>
                <w:rFonts w:ascii="標楷體" w:eastAsia="標楷體" w:hAnsi="標楷體" w:cs="標楷體" w:hint="eastAsia"/>
                <w:sz w:val="24"/>
              </w:rPr>
              <w:t>，所以若我打算去交換學生的話，就必須</w:t>
            </w:r>
            <w:proofErr w:type="gramStart"/>
            <w:r w:rsidR="00EE5D97">
              <w:rPr>
                <w:rFonts w:ascii="標楷體" w:eastAsia="標楷體" w:hAnsi="標楷體" w:cs="標楷體" w:hint="eastAsia"/>
                <w:sz w:val="24"/>
              </w:rPr>
              <w:t>要延畢一年</w:t>
            </w:r>
            <w:proofErr w:type="gramEnd"/>
            <w:r w:rsidR="0040000F">
              <w:rPr>
                <w:rFonts w:ascii="標楷體" w:eastAsia="標楷體" w:hAnsi="標楷體" w:cs="標楷體" w:hint="eastAsia"/>
                <w:sz w:val="24"/>
              </w:rPr>
              <w:t>才能畢業。不過我當時的意圖十分強烈，最後決定仍然要去交換，還好到目前交換結束後打這篇心得文時，我很慶幸我當初沒有因此打消交換的念頭，這一年來我不僅日語交流能力有所</w:t>
            </w:r>
            <w:r w:rsidR="0040000F">
              <w:rPr>
                <w:rFonts w:ascii="標楷體" w:eastAsia="標楷體" w:hAnsi="標楷體" w:cs="標楷體" w:hint="eastAsia"/>
                <w:sz w:val="24"/>
              </w:rPr>
              <w:lastRenderedPageBreak/>
              <w:t>提升，更體驗到只靠旅遊一定體驗不到的生活經驗，雖然後半年因為</w:t>
            </w:r>
            <w:proofErr w:type="gramStart"/>
            <w:r w:rsidR="0040000F">
              <w:rPr>
                <w:rFonts w:ascii="標楷體" w:eastAsia="標楷體" w:hAnsi="標楷體" w:cs="標楷體" w:hint="eastAsia"/>
                <w:sz w:val="24"/>
              </w:rPr>
              <w:t>疫情的</w:t>
            </w:r>
            <w:proofErr w:type="gramEnd"/>
            <w:r w:rsidR="0040000F">
              <w:rPr>
                <w:rFonts w:ascii="標楷體" w:eastAsia="標楷體" w:hAnsi="標楷體" w:cs="標楷體" w:hint="eastAsia"/>
                <w:sz w:val="24"/>
              </w:rPr>
              <w:t>關係少了許多交流機會，我感到非常可惜</w:t>
            </w:r>
            <w:r w:rsidR="008B6B3F">
              <w:rPr>
                <w:rFonts w:ascii="標楷體" w:eastAsia="標楷體" w:hAnsi="標楷體" w:cs="標楷體"/>
                <w:sz w:val="24"/>
              </w:rPr>
              <w:br/>
            </w:r>
            <w:r w:rsidR="0040000F">
              <w:rPr>
                <w:rFonts w:ascii="標楷體" w:eastAsia="標楷體" w:hAnsi="標楷體" w:cs="標楷體" w:hint="eastAsia"/>
                <w:sz w:val="24"/>
              </w:rPr>
              <w:t>最近因為肺炎的關係</w:t>
            </w:r>
            <w:r w:rsidR="008B6B3F">
              <w:rPr>
                <w:rFonts w:ascii="標楷體" w:eastAsia="標楷體" w:hAnsi="標楷體" w:cs="標楷體" w:hint="eastAsia"/>
                <w:sz w:val="24"/>
              </w:rPr>
              <w:t>，應該沒有人會選擇現在出國交換，但等</w:t>
            </w:r>
            <w:proofErr w:type="gramStart"/>
            <w:r w:rsidR="008B6B3F">
              <w:rPr>
                <w:rFonts w:ascii="標楷體" w:eastAsia="標楷體" w:hAnsi="標楷體" w:cs="標楷體" w:hint="eastAsia"/>
                <w:sz w:val="24"/>
              </w:rPr>
              <w:t>疫</w:t>
            </w:r>
            <w:proofErr w:type="gramEnd"/>
            <w:r w:rsidR="008B6B3F">
              <w:rPr>
                <w:rFonts w:ascii="標楷體" w:eastAsia="標楷體" w:hAnsi="標楷體" w:cs="標楷體" w:hint="eastAsia"/>
                <w:sz w:val="24"/>
              </w:rPr>
              <w:t>情過去之後，若你是</w:t>
            </w:r>
            <w:r w:rsidR="00BE6216">
              <w:rPr>
                <w:rFonts w:ascii="標楷體" w:eastAsia="標楷體" w:hAnsi="標楷體" w:cs="標楷體" w:hint="eastAsia"/>
                <w:sz w:val="24"/>
              </w:rPr>
              <w:t>在考慮</w:t>
            </w:r>
            <w:r w:rsidR="008B6B3F">
              <w:rPr>
                <w:rFonts w:ascii="標楷體" w:eastAsia="標楷體" w:hAnsi="標楷體" w:cs="標楷體" w:hint="eastAsia"/>
                <w:sz w:val="24"/>
              </w:rPr>
              <w:t>交換或是已經在申請交換的同學</w:t>
            </w:r>
            <w:r w:rsidR="0040000F">
              <w:rPr>
                <w:rFonts w:ascii="標楷體" w:eastAsia="標楷體" w:hAnsi="標楷體" w:cs="標楷體" w:hint="eastAsia"/>
                <w:sz w:val="24"/>
              </w:rPr>
              <w:t>，放心大膽地去把握住機會吧，我相信</w:t>
            </w:r>
            <w:r w:rsidR="00BE6216">
              <w:rPr>
                <w:rFonts w:ascii="標楷體" w:eastAsia="標楷體" w:hAnsi="標楷體" w:cs="標楷體" w:hint="eastAsia"/>
                <w:sz w:val="24"/>
              </w:rPr>
              <w:t>這趟旅程必會滿載而歸</w:t>
            </w:r>
          </w:p>
          <w:p w14:paraId="75035F20" w14:textId="77777777" w:rsidR="00323362" w:rsidRDefault="00323362" w:rsidP="00323362">
            <w:pPr>
              <w:pStyle w:val="a3"/>
              <w:ind w:leftChars="0" w:left="468"/>
              <w:rPr>
                <w:rFonts w:ascii="標楷體" w:eastAsia="標楷體" w:hAnsi="標楷體" w:cs="標楷體"/>
                <w:sz w:val="24"/>
              </w:rPr>
            </w:pPr>
          </w:p>
          <w:bookmarkEnd w:id="0"/>
          <w:p w14:paraId="0D37140B" w14:textId="77777777" w:rsidR="00323362" w:rsidRDefault="00155556" w:rsidP="00323362">
            <w:pPr>
              <w:pStyle w:val="a3"/>
              <w:numPr>
                <w:ilvl w:val="0"/>
                <w:numId w:val="4"/>
              </w:numPr>
              <w:ind w:leftChars="0"/>
              <w:rPr>
                <w:rFonts w:ascii="標楷體" w:eastAsia="標楷體" w:hAnsi="標楷體" w:cs="標楷體"/>
                <w:sz w:val="24"/>
              </w:rPr>
            </w:pPr>
            <w:r>
              <w:rPr>
                <w:rFonts w:ascii="標楷體" w:eastAsia="標楷體" w:hAnsi="標楷體" w:cs="標楷體" w:hint="eastAsia"/>
                <w:sz w:val="24"/>
              </w:rPr>
              <w:t>生活照片二~五張</w:t>
            </w:r>
            <w:r w:rsidR="0040000F">
              <w:rPr>
                <w:rFonts w:ascii="標楷體" w:eastAsia="標楷體" w:hAnsi="標楷體" w:cs="標楷體"/>
                <w:sz w:val="24"/>
              </w:rPr>
              <w:br/>
            </w:r>
            <w:r w:rsidR="00323362">
              <w:rPr>
                <w:rFonts w:ascii="標楷體" w:eastAsia="標楷體" w:hAnsi="標楷體" w:cs="標楷體"/>
                <w:noProof/>
                <w:sz w:val="24"/>
              </w:rPr>
              <w:drawing>
                <wp:inline distT="0" distB="0" distL="0" distR="0" wp14:anchorId="5BC29327" wp14:editId="40ACB06C">
                  <wp:extent cx="2691008" cy="20193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018" cy="2022309"/>
                          </a:xfrm>
                          <a:prstGeom prst="rect">
                            <a:avLst/>
                          </a:prstGeom>
                          <a:noFill/>
                          <a:ln>
                            <a:noFill/>
                          </a:ln>
                        </pic:spPr>
                      </pic:pic>
                    </a:graphicData>
                  </a:graphic>
                </wp:inline>
              </w:drawing>
            </w:r>
            <w:r w:rsidR="00323362">
              <w:rPr>
                <w:rFonts w:ascii="標楷體" w:eastAsia="標楷體" w:hAnsi="標楷體" w:cs="標楷體" w:hint="eastAsia"/>
                <w:sz w:val="24"/>
              </w:rPr>
              <w:t xml:space="preserve">  與同學互動的日本語老師</w:t>
            </w:r>
          </w:p>
          <w:p w14:paraId="1508A1D2" w14:textId="77777777" w:rsidR="00323362" w:rsidRPr="00323362" w:rsidRDefault="00323362" w:rsidP="00323362">
            <w:pPr>
              <w:pStyle w:val="a3"/>
              <w:ind w:left="440"/>
              <w:rPr>
                <w:rFonts w:ascii="標楷體" w:eastAsia="標楷體" w:hAnsi="標楷體" w:cs="標楷體"/>
                <w:sz w:val="24"/>
              </w:rPr>
            </w:pPr>
            <w:bookmarkStart w:id="1" w:name="_GoBack"/>
            <w:bookmarkEnd w:id="1"/>
          </w:p>
          <w:p w14:paraId="18A56750" w14:textId="56D6E5B4" w:rsidR="00323362" w:rsidRDefault="00323362" w:rsidP="00323362">
            <w:pPr>
              <w:pStyle w:val="a3"/>
              <w:ind w:leftChars="0" w:left="468"/>
              <w:rPr>
                <w:rFonts w:ascii="標楷體" w:eastAsia="標楷體" w:hAnsi="標楷體" w:cs="標楷體"/>
                <w:sz w:val="24"/>
              </w:rPr>
            </w:pPr>
            <w:r>
              <w:rPr>
                <w:rFonts w:ascii="標楷體" w:eastAsia="標楷體" w:hAnsi="標楷體" w:cs="標楷體"/>
                <w:sz w:val="24"/>
              </w:rPr>
              <w:br/>
            </w:r>
            <w:r>
              <w:rPr>
                <w:rFonts w:ascii="標楷體" w:eastAsia="標楷體" w:hAnsi="標楷體" w:cs="標楷體" w:hint="eastAsia"/>
                <w:noProof/>
                <w:sz w:val="24"/>
              </w:rPr>
              <w:drawing>
                <wp:inline distT="0" distB="0" distL="0" distR="0" wp14:anchorId="073D8D54" wp14:editId="4EB0C98C">
                  <wp:extent cx="4366260" cy="3276388"/>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9917" cy="3286636"/>
                          </a:xfrm>
                          <a:prstGeom prst="rect">
                            <a:avLst/>
                          </a:prstGeom>
                          <a:noFill/>
                          <a:ln>
                            <a:noFill/>
                          </a:ln>
                        </pic:spPr>
                      </pic:pic>
                    </a:graphicData>
                  </a:graphic>
                </wp:inline>
              </w:drawing>
            </w:r>
          </w:p>
          <w:p w14:paraId="3ADD2428" w14:textId="2D454E3B" w:rsidR="00323362" w:rsidRPr="00323362" w:rsidRDefault="00323362" w:rsidP="00323362">
            <w:pPr>
              <w:rPr>
                <w:rFonts w:ascii="標楷體" w:eastAsia="標楷體" w:hAnsi="標楷體" w:cs="標楷體"/>
                <w:sz w:val="24"/>
              </w:rPr>
            </w:pPr>
            <w:r>
              <w:rPr>
                <w:rFonts w:ascii="標楷體" w:eastAsia="標楷體" w:hAnsi="標楷體" w:cs="標楷體" w:hint="eastAsia"/>
                <w:sz w:val="24"/>
              </w:rPr>
              <w:t xml:space="preserve">   </w:t>
            </w:r>
            <w:r w:rsidRPr="00323362">
              <w:rPr>
                <w:rFonts w:ascii="標楷體" w:eastAsia="標楷體" w:hAnsi="標楷體" w:cs="標楷體" w:hint="eastAsia"/>
                <w:sz w:val="24"/>
              </w:rPr>
              <w:t>壯觀的千鳥居</w:t>
            </w:r>
          </w:p>
          <w:p w14:paraId="50C0F2E3" w14:textId="77777777" w:rsidR="00323362" w:rsidRPr="00323362" w:rsidRDefault="00323362" w:rsidP="00323362">
            <w:pPr>
              <w:pStyle w:val="a3"/>
              <w:ind w:left="440"/>
              <w:rPr>
                <w:rFonts w:ascii="標楷體" w:eastAsia="標楷體" w:hAnsi="標楷體" w:cs="標楷體"/>
                <w:sz w:val="24"/>
              </w:rPr>
            </w:pPr>
          </w:p>
          <w:p w14:paraId="70292F03" w14:textId="77777777" w:rsidR="00323362" w:rsidRDefault="00323362" w:rsidP="002D0E29">
            <w:pPr>
              <w:pStyle w:val="a3"/>
              <w:ind w:leftChars="0" w:left="468"/>
              <w:rPr>
                <w:rFonts w:ascii="標楷體" w:eastAsia="標楷體" w:hAnsi="標楷體" w:cs="標楷體" w:hint="eastAsia"/>
                <w:sz w:val="24"/>
              </w:rPr>
            </w:pPr>
            <w:r>
              <w:rPr>
                <w:rFonts w:ascii="標楷體" w:eastAsia="標楷體" w:hAnsi="標楷體" w:cs="標楷體"/>
                <w:sz w:val="24"/>
              </w:rPr>
              <w:br/>
            </w:r>
            <w:r>
              <w:rPr>
                <w:rFonts w:ascii="標楷體" w:eastAsia="標楷體" w:hAnsi="標楷體" w:cs="標楷體" w:hint="eastAsia"/>
                <w:noProof/>
                <w:sz w:val="24"/>
              </w:rPr>
              <w:lastRenderedPageBreak/>
              <w:drawing>
                <wp:inline distT="0" distB="0" distL="0" distR="0" wp14:anchorId="7D2A054D" wp14:editId="7372A74C">
                  <wp:extent cx="4442460" cy="2221230"/>
                  <wp:effectExtent l="0" t="0" r="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1982" cy="2220991"/>
                          </a:xfrm>
                          <a:prstGeom prst="rect">
                            <a:avLst/>
                          </a:prstGeom>
                          <a:noFill/>
                          <a:ln>
                            <a:noFill/>
                          </a:ln>
                        </pic:spPr>
                      </pic:pic>
                    </a:graphicData>
                  </a:graphic>
                </wp:inline>
              </w:drawing>
            </w:r>
          </w:p>
          <w:p w14:paraId="2E373704" w14:textId="77777777" w:rsidR="00A37AC5" w:rsidRDefault="00A37AC5" w:rsidP="002D0E29">
            <w:pPr>
              <w:pStyle w:val="a3"/>
              <w:ind w:leftChars="0" w:left="468"/>
              <w:rPr>
                <w:rFonts w:ascii="標楷體" w:eastAsia="標楷體" w:hAnsi="標楷體" w:cs="標楷體" w:hint="eastAsia"/>
                <w:sz w:val="24"/>
              </w:rPr>
            </w:pPr>
          </w:p>
          <w:p w14:paraId="17465B6A" w14:textId="4F334850" w:rsidR="00A37AC5" w:rsidRDefault="00A37AC5" w:rsidP="002D0E29">
            <w:pPr>
              <w:pStyle w:val="a3"/>
              <w:ind w:leftChars="0" w:left="468"/>
              <w:rPr>
                <w:rFonts w:ascii="標楷體" w:eastAsia="標楷體" w:hAnsi="標楷體" w:cs="標楷體"/>
                <w:sz w:val="24"/>
              </w:rPr>
            </w:pPr>
            <w:r>
              <w:rPr>
                <w:rFonts w:ascii="標楷體" w:eastAsia="標楷體" w:hAnsi="標楷體" w:cs="標楷體"/>
                <w:noProof/>
                <w:sz w:val="24"/>
              </w:rPr>
              <w:drawing>
                <wp:inline distT="0" distB="0" distL="0" distR="0" wp14:anchorId="7D6A07F7" wp14:editId="67472DE0">
                  <wp:extent cx="4671060" cy="3503295"/>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2987" cy="3504740"/>
                          </a:xfrm>
                          <a:prstGeom prst="rect">
                            <a:avLst/>
                          </a:prstGeom>
                        </pic:spPr>
                      </pic:pic>
                    </a:graphicData>
                  </a:graphic>
                </wp:inline>
              </w:drawing>
            </w:r>
          </w:p>
          <w:p w14:paraId="35846915" w14:textId="3ACB6D50" w:rsidR="002D0E29" w:rsidRPr="00323362" w:rsidRDefault="002D0E29" w:rsidP="002D0E29">
            <w:pPr>
              <w:pStyle w:val="a3"/>
              <w:ind w:leftChars="0" w:left="468"/>
              <w:rPr>
                <w:rFonts w:ascii="標楷體" w:eastAsia="標楷體" w:hAnsi="標楷體" w:cs="標楷體"/>
                <w:sz w:val="24"/>
              </w:rPr>
            </w:pPr>
            <w:r>
              <w:rPr>
                <w:rFonts w:ascii="標楷體" w:eastAsia="標楷體" w:hAnsi="標楷體" w:cs="標楷體" w:hint="eastAsia"/>
                <w:sz w:val="24"/>
              </w:rPr>
              <w:t>神戶港的夜景</w:t>
            </w:r>
          </w:p>
        </w:tc>
      </w:tr>
    </w:tbl>
    <w:p w14:paraId="1A26D13C" w14:textId="2CE3A273" w:rsidR="006829EE" w:rsidRPr="00B951E9" w:rsidRDefault="006829EE" w:rsidP="00B951E9">
      <w:pPr>
        <w:spacing w:after="0"/>
        <w:ind w:right="10834"/>
        <w:rPr>
          <w:rFonts w:eastAsiaTheme="minorEastAsia"/>
        </w:rPr>
      </w:pPr>
    </w:p>
    <w:p w14:paraId="130293C9" w14:textId="1F12D4E7" w:rsidR="006829EE" w:rsidRDefault="006829EE">
      <w:pPr>
        <w:spacing w:after="36"/>
        <w:ind w:left="-34" w:right="-24"/>
      </w:pPr>
    </w:p>
    <w:p w14:paraId="64EC30F4" w14:textId="77777777" w:rsidR="006829EE" w:rsidRDefault="00676BEB">
      <w:pPr>
        <w:spacing w:after="2" w:line="247" w:lineRule="auto"/>
        <w:ind w:left="480" w:hanging="480"/>
      </w:pPr>
      <w:r>
        <w:rPr>
          <w:rFonts w:ascii="標楷體" w:eastAsia="標楷體" w:hAnsi="標楷體" w:cs="標楷體"/>
          <w:sz w:val="24"/>
        </w:rPr>
        <w:t>備註：一、心得報告內容請依上列項目簡要敘述，表格大小可自由調整，</w:t>
      </w:r>
      <w:r>
        <w:rPr>
          <w:rFonts w:ascii="標楷體" w:eastAsia="標楷體" w:hAnsi="標楷體" w:cs="標楷體"/>
          <w:sz w:val="24"/>
          <w:bdr w:val="single" w:sz="8" w:space="0" w:color="000000"/>
        </w:rPr>
        <w:t>篇幅至少為二到三頁</w:t>
      </w:r>
      <w:r>
        <w:rPr>
          <w:rFonts w:ascii="標楷體" w:eastAsia="標楷體" w:hAnsi="標楷體" w:cs="標楷體"/>
          <w:sz w:val="24"/>
        </w:rPr>
        <w:t xml:space="preserve">。 </w:t>
      </w:r>
    </w:p>
    <w:p w14:paraId="541EDD8D" w14:textId="77777777" w:rsidR="006829EE" w:rsidRDefault="00676BEB">
      <w:pPr>
        <w:spacing w:after="0" w:line="240" w:lineRule="auto"/>
        <w:ind w:left="319"/>
        <w:jc w:val="center"/>
      </w:pPr>
      <w:r>
        <w:rPr>
          <w:rFonts w:ascii="標楷體" w:eastAsia="標楷體" w:hAnsi="標楷體" w:cs="標楷體"/>
          <w:sz w:val="24"/>
        </w:rPr>
        <w:t>二、心得報告檔名以「(學年度)-(學期) (交換學校名稱)-系所-姓名」，(範例：102學年度第1學期香港教育學院-語教系-王大明)存成doc檔， email至 ord@mail.ntcu.edu.tw，</w:t>
      </w:r>
      <w:proofErr w:type="gramStart"/>
      <w:r>
        <w:rPr>
          <w:rFonts w:ascii="標楷體" w:eastAsia="標楷體" w:hAnsi="標楷體" w:cs="標楷體"/>
          <w:sz w:val="24"/>
        </w:rPr>
        <w:t>俾</w:t>
      </w:r>
      <w:proofErr w:type="gramEnd"/>
      <w:r>
        <w:rPr>
          <w:rFonts w:ascii="標楷體" w:eastAsia="標楷體" w:hAnsi="標楷體" w:cs="標楷體"/>
          <w:sz w:val="24"/>
        </w:rPr>
        <w:t>利上網刊載</w:t>
      </w:r>
      <w:proofErr w:type="gramStart"/>
      <w:r>
        <w:rPr>
          <w:rFonts w:ascii="標楷體" w:eastAsia="標楷體" w:hAnsi="標楷體" w:cs="標楷體"/>
          <w:sz w:val="24"/>
        </w:rPr>
        <w:t>）</w:t>
      </w:r>
      <w:proofErr w:type="gramEnd"/>
      <w:r>
        <w:rPr>
          <w:rFonts w:ascii="標楷體" w:eastAsia="標楷體" w:hAnsi="標楷體" w:cs="標楷體"/>
          <w:sz w:val="24"/>
        </w:rPr>
        <w:t xml:space="preserve"> </w:t>
      </w:r>
    </w:p>
    <w:sectPr w:rsidR="006829EE">
      <w:pgSz w:w="11906" w:h="16838"/>
      <w:pgMar w:top="1440" w:right="1073" w:bottom="1498"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23E88" w14:textId="77777777" w:rsidR="00892379" w:rsidRDefault="00892379" w:rsidP="007A48AA">
      <w:pPr>
        <w:spacing w:after="0" w:line="240" w:lineRule="auto"/>
      </w:pPr>
      <w:r>
        <w:separator/>
      </w:r>
    </w:p>
  </w:endnote>
  <w:endnote w:type="continuationSeparator" w:id="0">
    <w:p w14:paraId="35012DBB" w14:textId="77777777" w:rsidR="00892379" w:rsidRDefault="00892379" w:rsidP="007A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52F7F" w14:textId="77777777" w:rsidR="00892379" w:rsidRDefault="00892379" w:rsidP="007A48AA">
      <w:pPr>
        <w:spacing w:after="0" w:line="240" w:lineRule="auto"/>
      </w:pPr>
      <w:r>
        <w:separator/>
      </w:r>
    </w:p>
  </w:footnote>
  <w:footnote w:type="continuationSeparator" w:id="0">
    <w:p w14:paraId="0772391D" w14:textId="77777777" w:rsidR="00892379" w:rsidRDefault="00892379" w:rsidP="007A4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2080"/>
    <w:multiLevelType w:val="hybridMultilevel"/>
    <w:tmpl w:val="77B4A48E"/>
    <w:lvl w:ilvl="0" w:tplc="E7AC5B14">
      <w:start w:val="1"/>
      <w:numFmt w:val="taiwaneseCountingThousand"/>
      <w:lvlText w:val="(%1)"/>
      <w:lvlJc w:val="left"/>
      <w:pPr>
        <w:ind w:left="468" w:hanging="468"/>
      </w:pPr>
      <w:rPr>
        <w:rFonts w:ascii="Calibri" w:eastAsiaTheme="minorEastAsia" w:hAnsi="Calibri" w:cs="Calibri"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D4A2B30"/>
    <w:multiLevelType w:val="hybridMultilevel"/>
    <w:tmpl w:val="3A8A0B90"/>
    <w:lvl w:ilvl="0" w:tplc="E05479BA">
      <w:start w:val="7"/>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3A23CF8">
      <w:start w:val="1"/>
      <w:numFmt w:val="lowerLetter"/>
      <w:lvlText w:val="%2"/>
      <w:lvlJc w:val="left"/>
      <w:pPr>
        <w:ind w:left="11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DB45BE8">
      <w:start w:val="1"/>
      <w:numFmt w:val="lowerRoman"/>
      <w:lvlText w:val="%3"/>
      <w:lvlJc w:val="left"/>
      <w:pPr>
        <w:ind w:left="18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F5E5692">
      <w:start w:val="1"/>
      <w:numFmt w:val="decimal"/>
      <w:lvlText w:val="%4"/>
      <w:lvlJc w:val="left"/>
      <w:pPr>
        <w:ind w:left="25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FDAADA4">
      <w:start w:val="1"/>
      <w:numFmt w:val="lowerLetter"/>
      <w:lvlText w:val="%5"/>
      <w:lvlJc w:val="left"/>
      <w:pPr>
        <w:ind w:left="32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8EA2730">
      <w:start w:val="1"/>
      <w:numFmt w:val="lowerRoman"/>
      <w:lvlText w:val="%6"/>
      <w:lvlJc w:val="left"/>
      <w:pPr>
        <w:ind w:left="39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F1A9DDA">
      <w:start w:val="1"/>
      <w:numFmt w:val="decimal"/>
      <w:lvlText w:val="%7"/>
      <w:lvlJc w:val="left"/>
      <w:pPr>
        <w:ind w:left="47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9CCACC8">
      <w:start w:val="1"/>
      <w:numFmt w:val="lowerLetter"/>
      <w:lvlText w:val="%8"/>
      <w:lvlJc w:val="left"/>
      <w:pPr>
        <w:ind w:left="54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F80B1A0">
      <w:start w:val="1"/>
      <w:numFmt w:val="lowerRoman"/>
      <w:lvlText w:val="%9"/>
      <w:lvlJc w:val="left"/>
      <w:pPr>
        <w:ind w:left="61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nsid w:val="65A534B8"/>
    <w:multiLevelType w:val="hybridMultilevel"/>
    <w:tmpl w:val="889EB41C"/>
    <w:lvl w:ilvl="0" w:tplc="1DE675E4">
      <w:start w:val="1"/>
      <w:numFmt w:val="ideographDigital"/>
      <w:lvlText w:val="（%1）"/>
      <w:lvlJc w:val="left"/>
      <w:pPr>
        <w:ind w:left="7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126DC56">
      <w:start w:val="1"/>
      <w:numFmt w:val="decimal"/>
      <w:lvlText w:val="%2."/>
      <w:lvlJc w:val="left"/>
      <w:pPr>
        <w:ind w:left="1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2908CDC">
      <w:start w:val="1"/>
      <w:numFmt w:val="lowerRoman"/>
      <w:lvlText w:val="%3"/>
      <w:lvlJc w:val="left"/>
      <w:pPr>
        <w:ind w:left="206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D506F02">
      <w:start w:val="1"/>
      <w:numFmt w:val="decimal"/>
      <w:lvlText w:val="%4"/>
      <w:lvlJc w:val="left"/>
      <w:pPr>
        <w:ind w:left="278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182C4EA">
      <w:start w:val="1"/>
      <w:numFmt w:val="lowerLetter"/>
      <w:lvlText w:val="%5"/>
      <w:lvlJc w:val="left"/>
      <w:pPr>
        <w:ind w:left="350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8D2DD92">
      <w:start w:val="1"/>
      <w:numFmt w:val="lowerRoman"/>
      <w:lvlText w:val="%6"/>
      <w:lvlJc w:val="left"/>
      <w:pPr>
        <w:ind w:left="422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1043D2E">
      <w:start w:val="1"/>
      <w:numFmt w:val="decimal"/>
      <w:lvlText w:val="%7"/>
      <w:lvlJc w:val="left"/>
      <w:pPr>
        <w:ind w:left="494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6CCDA4C">
      <w:start w:val="1"/>
      <w:numFmt w:val="lowerLetter"/>
      <w:lvlText w:val="%8"/>
      <w:lvlJc w:val="left"/>
      <w:pPr>
        <w:ind w:left="566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95AE800">
      <w:start w:val="1"/>
      <w:numFmt w:val="lowerRoman"/>
      <w:lvlText w:val="%9"/>
      <w:lvlJc w:val="left"/>
      <w:pPr>
        <w:ind w:left="638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nsid w:val="74E4281E"/>
    <w:multiLevelType w:val="hybridMultilevel"/>
    <w:tmpl w:val="6DB099A4"/>
    <w:lvl w:ilvl="0" w:tplc="C7743D5E">
      <w:start w:val="4"/>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C8A04FE">
      <w:start w:val="1"/>
      <w:numFmt w:val="decimal"/>
      <w:lvlText w:val="%2."/>
      <w:lvlJc w:val="left"/>
      <w:pPr>
        <w:ind w:left="131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3B4739E">
      <w:start w:val="1"/>
      <w:numFmt w:val="lowerRoman"/>
      <w:lvlText w:val="%3"/>
      <w:lvlJc w:val="left"/>
      <w:pPr>
        <w:ind w:left="20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32883F8">
      <w:start w:val="1"/>
      <w:numFmt w:val="decimal"/>
      <w:lvlText w:val="%4"/>
      <w:lvlJc w:val="left"/>
      <w:pPr>
        <w:ind w:left="27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C96C080">
      <w:start w:val="1"/>
      <w:numFmt w:val="lowerLetter"/>
      <w:lvlText w:val="%5"/>
      <w:lvlJc w:val="left"/>
      <w:pPr>
        <w:ind w:left="35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EAE2D36">
      <w:start w:val="1"/>
      <w:numFmt w:val="lowerRoman"/>
      <w:lvlText w:val="%6"/>
      <w:lvlJc w:val="left"/>
      <w:pPr>
        <w:ind w:left="42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6F6D3EC">
      <w:start w:val="1"/>
      <w:numFmt w:val="decimal"/>
      <w:lvlText w:val="%7"/>
      <w:lvlJc w:val="left"/>
      <w:pPr>
        <w:ind w:left="49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6E8AC1A">
      <w:start w:val="1"/>
      <w:numFmt w:val="lowerLetter"/>
      <w:lvlText w:val="%8"/>
      <w:lvlJc w:val="left"/>
      <w:pPr>
        <w:ind w:left="56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1E012EE">
      <w:start w:val="1"/>
      <w:numFmt w:val="lowerRoman"/>
      <w:lvlText w:val="%9"/>
      <w:lvlJc w:val="left"/>
      <w:pPr>
        <w:ind w:left="63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EE"/>
    <w:rsid w:val="0004313F"/>
    <w:rsid w:val="000B58B9"/>
    <w:rsid w:val="00155556"/>
    <w:rsid w:val="001F23B7"/>
    <w:rsid w:val="001F30AA"/>
    <w:rsid w:val="001F61E6"/>
    <w:rsid w:val="002023D8"/>
    <w:rsid w:val="00235456"/>
    <w:rsid w:val="002A7585"/>
    <w:rsid w:val="002D0E29"/>
    <w:rsid w:val="002D48C4"/>
    <w:rsid w:val="002F63C3"/>
    <w:rsid w:val="00312C99"/>
    <w:rsid w:val="00317C72"/>
    <w:rsid w:val="00323362"/>
    <w:rsid w:val="003C3F87"/>
    <w:rsid w:val="0040000F"/>
    <w:rsid w:val="00415890"/>
    <w:rsid w:val="00433CB4"/>
    <w:rsid w:val="00442CB0"/>
    <w:rsid w:val="005B2C33"/>
    <w:rsid w:val="005C4FCE"/>
    <w:rsid w:val="006302C1"/>
    <w:rsid w:val="00676BEB"/>
    <w:rsid w:val="006829EE"/>
    <w:rsid w:val="007A48AA"/>
    <w:rsid w:val="007C7523"/>
    <w:rsid w:val="00865CB7"/>
    <w:rsid w:val="00892379"/>
    <w:rsid w:val="008B6B3F"/>
    <w:rsid w:val="009235D8"/>
    <w:rsid w:val="00944045"/>
    <w:rsid w:val="009612E0"/>
    <w:rsid w:val="009C1819"/>
    <w:rsid w:val="00A1248A"/>
    <w:rsid w:val="00A25D81"/>
    <w:rsid w:val="00A37AC5"/>
    <w:rsid w:val="00A77C87"/>
    <w:rsid w:val="00B951E9"/>
    <w:rsid w:val="00BA5D9C"/>
    <w:rsid w:val="00BE6216"/>
    <w:rsid w:val="00C070FD"/>
    <w:rsid w:val="00C21249"/>
    <w:rsid w:val="00D0046E"/>
    <w:rsid w:val="00DD3E0E"/>
    <w:rsid w:val="00DD43ED"/>
    <w:rsid w:val="00E1599C"/>
    <w:rsid w:val="00E27640"/>
    <w:rsid w:val="00E66E0B"/>
    <w:rsid w:val="00E716E8"/>
    <w:rsid w:val="00EC2473"/>
    <w:rsid w:val="00EE5D97"/>
    <w:rsid w:val="00EF6531"/>
    <w:rsid w:val="00F15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A77C87"/>
    <w:pPr>
      <w:ind w:leftChars="200" w:left="480"/>
    </w:pPr>
  </w:style>
  <w:style w:type="paragraph" w:styleId="a4">
    <w:name w:val="header"/>
    <w:basedOn w:val="a"/>
    <w:link w:val="a5"/>
    <w:uiPriority w:val="99"/>
    <w:unhideWhenUsed/>
    <w:rsid w:val="007A48AA"/>
    <w:pPr>
      <w:tabs>
        <w:tab w:val="center" w:pos="4252"/>
        <w:tab w:val="right" w:pos="8504"/>
      </w:tabs>
      <w:snapToGrid w:val="0"/>
    </w:pPr>
    <w:rPr>
      <w:sz w:val="20"/>
      <w:szCs w:val="20"/>
    </w:rPr>
  </w:style>
  <w:style w:type="character" w:customStyle="1" w:styleId="a5">
    <w:name w:val="頁首 字元"/>
    <w:basedOn w:val="a0"/>
    <w:link w:val="a4"/>
    <w:uiPriority w:val="99"/>
    <w:rsid w:val="007A48AA"/>
    <w:rPr>
      <w:rFonts w:ascii="Calibri" w:eastAsia="Calibri" w:hAnsi="Calibri" w:cs="Calibri"/>
      <w:color w:val="000000"/>
      <w:sz w:val="20"/>
      <w:szCs w:val="20"/>
    </w:rPr>
  </w:style>
  <w:style w:type="paragraph" w:styleId="a6">
    <w:name w:val="footer"/>
    <w:basedOn w:val="a"/>
    <w:link w:val="a7"/>
    <w:uiPriority w:val="99"/>
    <w:unhideWhenUsed/>
    <w:rsid w:val="007A48AA"/>
    <w:pPr>
      <w:tabs>
        <w:tab w:val="center" w:pos="4252"/>
        <w:tab w:val="right" w:pos="8504"/>
      </w:tabs>
      <w:snapToGrid w:val="0"/>
    </w:pPr>
    <w:rPr>
      <w:sz w:val="20"/>
      <w:szCs w:val="20"/>
    </w:rPr>
  </w:style>
  <w:style w:type="character" w:customStyle="1" w:styleId="a7">
    <w:name w:val="頁尾 字元"/>
    <w:basedOn w:val="a0"/>
    <w:link w:val="a6"/>
    <w:uiPriority w:val="99"/>
    <w:rsid w:val="007A48AA"/>
    <w:rPr>
      <w:rFonts w:ascii="Calibri" w:eastAsia="Calibri" w:hAnsi="Calibri" w:cs="Calibri"/>
      <w:color w:val="000000"/>
      <w:sz w:val="20"/>
      <w:szCs w:val="20"/>
    </w:rPr>
  </w:style>
  <w:style w:type="paragraph" w:styleId="a8">
    <w:name w:val="Balloon Text"/>
    <w:basedOn w:val="a"/>
    <w:link w:val="a9"/>
    <w:uiPriority w:val="99"/>
    <w:semiHidden/>
    <w:unhideWhenUsed/>
    <w:rsid w:val="00DD3E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E0E"/>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A77C87"/>
    <w:pPr>
      <w:ind w:leftChars="200" w:left="480"/>
    </w:pPr>
  </w:style>
  <w:style w:type="paragraph" w:styleId="a4">
    <w:name w:val="header"/>
    <w:basedOn w:val="a"/>
    <w:link w:val="a5"/>
    <w:uiPriority w:val="99"/>
    <w:unhideWhenUsed/>
    <w:rsid w:val="007A48AA"/>
    <w:pPr>
      <w:tabs>
        <w:tab w:val="center" w:pos="4252"/>
        <w:tab w:val="right" w:pos="8504"/>
      </w:tabs>
      <w:snapToGrid w:val="0"/>
    </w:pPr>
    <w:rPr>
      <w:sz w:val="20"/>
      <w:szCs w:val="20"/>
    </w:rPr>
  </w:style>
  <w:style w:type="character" w:customStyle="1" w:styleId="a5">
    <w:name w:val="頁首 字元"/>
    <w:basedOn w:val="a0"/>
    <w:link w:val="a4"/>
    <w:uiPriority w:val="99"/>
    <w:rsid w:val="007A48AA"/>
    <w:rPr>
      <w:rFonts w:ascii="Calibri" w:eastAsia="Calibri" w:hAnsi="Calibri" w:cs="Calibri"/>
      <w:color w:val="000000"/>
      <w:sz w:val="20"/>
      <w:szCs w:val="20"/>
    </w:rPr>
  </w:style>
  <w:style w:type="paragraph" w:styleId="a6">
    <w:name w:val="footer"/>
    <w:basedOn w:val="a"/>
    <w:link w:val="a7"/>
    <w:uiPriority w:val="99"/>
    <w:unhideWhenUsed/>
    <w:rsid w:val="007A48AA"/>
    <w:pPr>
      <w:tabs>
        <w:tab w:val="center" w:pos="4252"/>
        <w:tab w:val="right" w:pos="8504"/>
      </w:tabs>
      <w:snapToGrid w:val="0"/>
    </w:pPr>
    <w:rPr>
      <w:sz w:val="20"/>
      <w:szCs w:val="20"/>
    </w:rPr>
  </w:style>
  <w:style w:type="character" w:customStyle="1" w:styleId="a7">
    <w:name w:val="頁尾 字元"/>
    <w:basedOn w:val="a0"/>
    <w:link w:val="a6"/>
    <w:uiPriority w:val="99"/>
    <w:rsid w:val="007A48AA"/>
    <w:rPr>
      <w:rFonts w:ascii="Calibri" w:eastAsia="Calibri" w:hAnsi="Calibri" w:cs="Calibri"/>
      <w:color w:val="000000"/>
      <w:sz w:val="20"/>
      <w:szCs w:val="20"/>
    </w:rPr>
  </w:style>
  <w:style w:type="paragraph" w:styleId="a8">
    <w:name w:val="Balloon Text"/>
    <w:basedOn w:val="a"/>
    <w:link w:val="a9"/>
    <w:uiPriority w:val="99"/>
    <w:semiHidden/>
    <w:unhideWhenUsed/>
    <w:rsid w:val="00DD3E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E0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教育部補助國立中興大學博士班研究生出席國際會議報告</dc:title>
  <dc:creator>S.H.Lin</dc:creator>
  <cp:lastModifiedBy>user</cp:lastModifiedBy>
  <cp:revision>3</cp:revision>
  <dcterms:created xsi:type="dcterms:W3CDTF">2020-09-17T03:00:00Z</dcterms:created>
  <dcterms:modified xsi:type="dcterms:W3CDTF">2020-09-17T03:56:00Z</dcterms:modified>
</cp:coreProperties>
</file>