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91" w:rsidRDefault="00176F91">
      <w:pPr>
        <w:adjustRightInd w:val="0"/>
        <w:snapToGrid w:val="0"/>
        <w:jc w:val="center"/>
        <w:rPr>
          <w:rFonts w:ascii="標楷體" w:eastAsia="標楷體" w:hAnsi="標楷體"/>
          <w:sz w:val="32"/>
        </w:rPr>
      </w:pPr>
      <w:bookmarkStart w:id="0" w:name="_GoBack"/>
      <w:bookmarkEnd w:id="0"/>
      <w:r>
        <w:rPr>
          <w:rFonts w:ascii="標楷體" w:eastAsia="標楷體" w:hAnsi="標楷體" w:hint="eastAsia"/>
          <w:sz w:val="32"/>
        </w:rPr>
        <w:t>國立臺中教育大學赴姊妹校交換學生心得報告</w:t>
      </w:r>
    </w:p>
    <w:p w:rsidR="00176F91" w:rsidRDefault="00176F91">
      <w:pPr>
        <w:wordWrap w:val="0"/>
        <w:adjustRightInd w:val="0"/>
        <w:snapToGrid w:val="0"/>
        <w:ind w:firstLineChars="300" w:firstLine="720"/>
        <w:jc w:val="right"/>
        <w:rPr>
          <w:rFonts w:ascii="標楷體" w:eastAsia="標楷體" w:hAnsi="標楷體"/>
        </w:rPr>
      </w:pPr>
      <w:r>
        <w:rPr>
          <w:rFonts w:ascii="標楷體" w:eastAsia="標楷體" w:hAnsi="標楷體" w:hint="eastAsia"/>
        </w:rPr>
        <w:t xml:space="preserve">       </w:t>
      </w:r>
      <w:r w:rsidR="007C6A81">
        <w:rPr>
          <w:rFonts w:ascii="標楷體" w:eastAsia="標楷體" w:hAnsi="標楷體" w:hint="eastAsia"/>
        </w:rPr>
        <w:t>109</w:t>
      </w:r>
      <w:r>
        <w:rPr>
          <w:rFonts w:ascii="標楷體" w:eastAsia="標楷體" w:hAnsi="標楷體" w:hint="eastAsia"/>
        </w:rPr>
        <w:t xml:space="preserve"> 年</w:t>
      </w:r>
      <w:r>
        <w:rPr>
          <w:rFonts w:ascii="標楷體" w:eastAsia="標楷體" w:hAnsi="標楷體"/>
        </w:rPr>
        <w:t xml:space="preserve"> </w:t>
      </w:r>
      <w:r w:rsidR="007C6A81">
        <w:rPr>
          <w:rFonts w:ascii="標楷體" w:eastAsia="標楷體" w:hAnsi="標楷體" w:hint="eastAsia"/>
        </w:rPr>
        <w:t>3</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sidR="007C6A81">
        <w:rPr>
          <w:rFonts w:ascii="標楷體" w:eastAsia="標楷體" w:hAnsi="標楷體" w:hint="eastAsia"/>
        </w:rPr>
        <w:t>10</w:t>
      </w:r>
      <w:r>
        <w:rPr>
          <w:rFonts w:ascii="標楷體" w:eastAsia="標楷體" w:hAnsi="標楷體"/>
        </w:rPr>
        <w:t xml:space="preserve"> </w:t>
      </w:r>
      <w:r>
        <w:rPr>
          <w:rFonts w:ascii="標楷體" w:eastAsia="標楷體" w:hAnsi="標楷體" w:hint="eastAsia"/>
        </w:rPr>
        <w:t>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340"/>
        <w:gridCol w:w="1800"/>
        <w:gridCol w:w="3780"/>
      </w:tblGrid>
      <w:tr w:rsidR="00176F91">
        <w:trPr>
          <w:trHeight w:val="886"/>
        </w:trPr>
        <w:tc>
          <w:tcPr>
            <w:tcW w:w="1828" w:type="dxa"/>
            <w:vAlign w:val="center"/>
          </w:tcPr>
          <w:p w:rsidR="00176F91" w:rsidRDefault="00176F91">
            <w:pPr>
              <w:adjustRightInd w:val="0"/>
              <w:snapToGrid w:val="0"/>
              <w:spacing w:line="400" w:lineRule="exact"/>
              <w:ind w:leftChars="70" w:left="168" w:rightChars="55" w:right="132"/>
              <w:jc w:val="both"/>
              <w:rPr>
                <w:rFonts w:ascii="標楷體" w:eastAsia="標楷體" w:hAnsi="標楷體"/>
              </w:rPr>
            </w:pPr>
            <w:r>
              <w:rPr>
                <w:rFonts w:ascii="標楷體" w:eastAsia="標楷體" w:hAnsi="標楷體" w:hint="eastAsia"/>
              </w:rPr>
              <w:t>姓名</w:t>
            </w:r>
          </w:p>
        </w:tc>
        <w:tc>
          <w:tcPr>
            <w:tcW w:w="2340" w:type="dxa"/>
            <w:vAlign w:val="center"/>
          </w:tcPr>
          <w:p w:rsidR="00176F91" w:rsidRDefault="007C6A81">
            <w:pPr>
              <w:spacing w:line="400" w:lineRule="exact"/>
              <w:rPr>
                <w:rFonts w:ascii="標楷體" w:eastAsia="標楷體" w:hAnsi="標楷體"/>
              </w:rPr>
            </w:pPr>
            <w:r>
              <w:rPr>
                <w:rFonts w:ascii="標楷體" w:eastAsia="標楷體" w:hAnsi="標楷體" w:hint="eastAsia"/>
              </w:rPr>
              <w:t>王子宜</w:t>
            </w:r>
          </w:p>
        </w:tc>
        <w:tc>
          <w:tcPr>
            <w:tcW w:w="1800" w:type="dxa"/>
            <w:vAlign w:val="center"/>
          </w:tcPr>
          <w:p w:rsidR="00176F91" w:rsidRDefault="00176F91">
            <w:pPr>
              <w:spacing w:line="400" w:lineRule="exact"/>
              <w:ind w:leftChars="42" w:left="101" w:rightChars="31" w:right="74"/>
              <w:jc w:val="distribute"/>
              <w:rPr>
                <w:rFonts w:ascii="標楷體" w:eastAsia="標楷體" w:hAnsi="標楷體"/>
              </w:rPr>
            </w:pPr>
            <w:r>
              <w:rPr>
                <w:rFonts w:ascii="標楷體" w:eastAsia="標楷體" w:hAnsi="標楷體"/>
              </w:rPr>
              <w:t>就讀系所</w:t>
            </w:r>
          </w:p>
          <w:p w:rsidR="00176F91" w:rsidRDefault="00176F91">
            <w:pPr>
              <w:spacing w:line="400" w:lineRule="exact"/>
              <w:ind w:leftChars="42" w:left="101" w:rightChars="31" w:right="74"/>
              <w:jc w:val="distribute"/>
              <w:rPr>
                <w:rFonts w:ascii="標楷體" w:eastAsia="標楷體" w:hAnsi="標楷體"/>
              </w:rPr>
            </w:pPr>
            <w:r>
              <w:rPr>
                <w:rFonts w:ascii="標楷體" w:eastAsia="標楷體" w:hAnsi="標楷體"/>
              </w:rPr>
              <w:t>及年級</w:t>
            </w:r>
          </w:p>
        </w:tc>
        <w:tc>
          <w:tcPr>
            <w:tcW w:w="3780" w:type="dxa"/>
          </w:tcPr>
          <w:p w:rsidR="00176F91" w:rsidRDefault="007C6A81">
            <w:pPr>
              <w:spacing w:line="400" w:lineRule="exact"/>
              <w:rPr>
                <w:rFonts w:ascii="標楷體" w:eastAsia="標楷體" w:hAnsi="標楷體"/>
              </w:rPr>
            </w:pPr>
            <w:r>
              <w:rPr>
                <w:rFonts w:ascii="標楷體" w:eastAsia="標楷體" w:hAnsi="標楷體" w:hint="eastAsia"/>
              </w:rPr>
              <w:t>國際企業學系三年級</w:t>
            </w:r>
          </w:p>
        </w:tc>
      </w:tr>
      <w:tr w:rsidR="00176F91">
        <w:trPr>
          <w:trHeight w:val="890"/>
        </w:trPr>
        <w:tc>
          <w:tcPr>
            <w:tcW w:w="1828" w:type="dxa"/>
            <w:vAlign w:val="center"/>
          </w:tcPr>
          <w:p w:rsidR="00176F91" w:rsidRDefault="00176F91">
            <w:pPr>
              <w:adjustRightInd w:val="0"/>
              <w:snapToGrid w:val="0"/>
              <w:spacing w:line="400" w:lineRule="exact"/>
              <w:ind w:leftChars="70" w:left="168" w:rightChars="55" w:right="132"/>
              <w:jc w:val="both"/>
              <w:rPr>
                <w:rFonts w:ascii="標楷體" w:eastAsia="標楷體" w:hAnsi="標楷體"/>
              </w:rPr>
            </w:pPr>
            <w:r>
              <w:rPr>
                <w:rFonts w:ascii="標楷體" w:eastAsia="標楷體" w:hAnsi="標楷體" w:hint="eastAsia"/>
              </w:rPr>
              <w:t>交換期間</w:t>
            </w:r>
          </w:p>
        </w:tc>
        <w:tc>
          <w:tcPr>
            <w:tcW w:w="2340" w:type="dxa"/>
            <w:vAlign w:val="center"/>
          </w:tcPr>
          <w:p w:rsidR="00176F91" w:rsidRDefault="00176F91">
            <w:pPr>
              <w:spacing w:line="400" w:lineRule="exact"/>
              <w:jc w:val="center"/>
              <w:rPr>
                <w:rFonts w:ascii="標楷體" w:eastAsia="標楷體" w:hAnsi="標楷體"/>
              </w:rPr>
            </w:pPr>
            <w:r>
              <w:rPr>
                <w:rFonts w:ascii="標楷體" w:eastAsia="標楷體" w:hAnsi="標楷體"/>
              </w:rPr>
              <w:t>自</w:t>
            </w:r>
            <w:r w:rsidR="007C6A81">
              <w:rPr>
                <w:rFonts w:ascii="標楷體" w:eastAsia="標楷體" w:hAnsi="標楷體" w:hint="eastAsia"/>
              </w:rPr>
              <w:t>108</w:t>
            </w:r>
            <w:r>
              <w:rPr>
                <w:rFonts w:ascii="標楷體" w:eastAsia="標楷體" w:hAnsi="標楷體"/>
              </w:rPr>
              <w:t xml:space="preserve">年 </w:t>
            </w:r>
            <w:r w:rsidR="007C6A81">
              <w:rPr>
                <w:rFonts w:ascii="標楷體" w:eastAsia="標楷體" w:hAnsi="標楷體" w:hint="eastAsia"/>
              </w:rPr>
              <w:t>8</w:t>
            </w:r>
            <w:r>
              <w:rPr>
                <w:rFonts w:ascii="標楷體" w:eastAsia="標楷體" w:hAnsi="標楷體"/>
              </w:rPr>
              <w:t xml:space="preserve"> 月 </w:t>
            </w:r>
            <w:r w:rsidR="007C6A81">
              <w:rPr>
                <w:rFonts w:ascii="標楷體" w:eastAsia="標楷體" w:hAnsi="標楷體" w:hint="eastAsia"/>
              </w:rPr>
              <w:t>29</w:t>
            </w:r>
            <w:r>
              <w:rPr>
                <w:rFonts w:ascii="標楷體" w:eastAsia="標楷體" w:hAnsi="標楷體"/>
              </w:rPr>
              <w:t xml:space="preserve"> 日 </w:t>
            </w:r>
          </w:p>
          <w:p w:rsidR="00176F91" w:rsidRDefault="00176F91" w:rsidP="007C6A81">
            <w:pPr>
              <w:spacing w:line="400" w:lineRule="exact"/>
              <w:rPr>
                <w:rFonts w:ascii="標楷體" w:eastAsia="標楷體" w:hAnsi="標楷體"/>
              </w:rPr>
            </w:pPr>
            <w:r>
              <w:rPr>
                <w:rFonts w:ascii="標楷體" w:eastAsia="標楷體" w:hAnsi="標楷體"/>
              </w:rPr>
              <w:t>至</w:t>
            </w:r>
            <w:r w:rsidR="007C6A81">
              <w:rPr>
                <w:rFonts w:ascii="標楷體" w:eastAsia="標楷體" w:hAnsi="標楷體" w:hint="eastAsia"/>
              </w:rPr>
              <w:t>108</w:t>
            </w:r>
            <w:r>
              <w:rPr>
                <w:rFonts w:ascii="標楷體" w:eastAsia="標楷體" w:hAnsi="標楷體"/>
              </w:rPr>
              <w:t xml:space="preserve"> 年</w:t>
            </w:r>
            <w:r w:rsidR="007C6A81">
              <w:rPr>
                <w:rFonts w:ascii="標楷體" w:eastAsia="標楷體" w:hAnsi="標楷體" w:hint="eastAsia"/>
              </w:rPr>
              <w:t>12</w:t>
            </w:r>
            <w:r>
              <w:rPr>
                <w:rFonts w:ascii="標楷體" w:eastAsia="標楷體" w:hAnsi="標楷體"/>
              </w:rPr>
              <w:t xml:space="preserve">月 </w:t>
            </w:r>
            <w:r w:rsidR="007C6A81">
              <w:rPr>
                <w:rFonts w:ascii="標楷體" w:eastAsia="標楷體" w:hAnsi="標楷體" w:hint="eastAsia"/>
              </w:rPr>
              <w:t>23</w:t>
            </w:r>
            <w:r>
              <w:rPr>
                <w:rFonts w:ascii="標楷體" w:eastAsia="標楷體" w:hAnsi="標楷體"/>
              </w:rPr>
              <w:t xml:space="preserve"> 日</w:t>
            </w:r>
          </w:p>
        </w:tc>
        <w:tc>
          <w:tcPr>
            <w:tcW w:w="1800" w:type="dxa"/>
            <w:vAlign w:val="center"/>
          </w:tcPr>
          <w:p w:rsidR="00176F91" w:rsidRDefault="00176F91">
            <w:pPr>
              <w:spacing w:line="400" w:lineRule="exact"/>
              <w:ind w:leftChars="42" w:left="101" w:rightChars="31" w:right="74"/>
              <w:jc w:val="distribute"/>
              <w:rPr>
                <w:rFonts w:ascii="標楷體" w:eastAsia="標楷體" w:hAnsi="標楷體"/>
              </w:rPr>
            </w:pPr>
            <w:r>
              <w:rPr>
                <w:rFonts w:ascii="標楷體" w:eastAsia="標楷體" w:hAnsi="標楷體" w:hint="eastAsia"/>
              </w:rPr>
              <w:t>交換學校名稱及</w:t>
            </w:r>
            <w:r>
              <w:rPr>
                <w:rFonts w:ascii="標楷體" w:eastAsia="標楷體" w:hAnsi="標楷體"/>
              </w:rPr>
              <w:t>地點</w:t>
            </w:r>
          </w:p>
        </w:tc>
        <w:tc>
          <w:tcPr>
            <w:tcW w:w="3780" w:type="dxa"/>
          </w:tcPr>
          <w:p w:rsidR="00176F91" w:rsidRDefault="007C6A81">
            <w:pPr>
              <w:spacing w:line="400" w:lineRule="exact"/>
              <w:rPr>
                <w:rFonts w:ascii="標楷體" w:eastAsia="標楷體" w:hAnsi="標楷體"/>
              </w:rPr>
            </w:pPr>
            <w:r>
              <w:rPr>
                <w:rFonts w:ascii="標楷體" w:eastAsia="標楷體" w:hAnsi="標楷體" w:hint="eastAsia"/>
              </w:rPr>
              <w:t>韓國釜山 釜慶大學</w:t>
            </w:r>
          </w:p>
        </w:tc>
      </w:tr>
      <w:tr w:rsidR="00176F91">
        <w:trPr>
          <w:trHeight w:val="890"/>
        </w:trPr>
        <w:tc>
          <w:tcPr>
            <w:tcW w:w="1828" w:type="dxa"/>
            <w:vAlign w:val="center"/>
          </w:tcPr>
          <w:p w:rsidR="00176F91" w:rsidRDefault="00176F91">
            <w:pPr>
              <w:adjustRightInd w:val="0"/>
              <w:snapToGrid w:val="0"/>
              <w:spacing w:line="400" w:lineRule="exact"/>
              <w:ind w:leftChars="70" w:left="168" w:rightChars="55" w:right="132"/>
              <w:jc w:val="both"/>
              <w:rPr>
                <w:rFonts w:ascii="標楷體" w:eastAsia="標楷體" w:hAnsi="標楷體"/>
              </w:rPr>
            </w:pPr>
            <w:r>
              <w:rPr>
                <w:rFonts w:ascii="標楷體" w:eastAsia="標楷體" w:hAnsi="標楷體" w:hint="eastAsia"/>
              </w:rPr>
              <w:t>學號</w:t>
            </w:r>
          </w:p>
        </w:tc>
        <w:tc>
          <w:tcPr>
            <w:tcW w:w="2340" w:type="dxa"/>
            <w:vAlign w:val="center"/>
          </w:tcPr>
          <w:p w:rsidR="00176F91" w:rsidRDefault="007C6A81">
            <w:pPr>
              <w:spacing w:line="400" w:lineRule="exact"/>
              <w:jc w:val="center"/>
              <w:rPr>
                <w:rFonts w:ascii="標楷體" w:eastAsia="標楷體" w:hAnsi="標楷體"/>
              </w:rPr>
            </w:pPr>
            <w:r>
              <w:rPr>
                <w:rFonts w:ascii="標楷體" w:eastAsia="標楷體" w:hAnsi="標楷體" w:hint="eastAsia"/>
              </w:rPr>
              <w:t>AIB106138</w:t>
            </w:r>
          </w:p>
        </w:tc>
        <w:tc>
          <w:tcPr>
            <w:tcW w:w="1800" w:type="dxa"/>
            <w:vAlign w:val="center"/>
          </w:tcPr>
          <w:p w:rsidR="00176F91" w:rsidRDefault="00176F91">
            <w:pPr>
              <w:spacing w:line="400" w:lineRule="exact"/>
              <w:ind w:leftChars="42" w:left="101" w:rightChars="31" w:right="74"/>
              <w:jc w:val="distribute"/>
              <w:rPr>
                <w:rFonts w:ascii="標楷體" w:eastAsia="標楷體" w:hAnsi="標楷體"/>
              </w:rPr>
            </w:pPr>
            <w:r>
              <w:rPr>
                <w:rFonts w:ascii="標楷體" w:eastAsia="標楷體" w:hAnsi="標楷體"/>
              </w:rPr>
              <w:t>E-mail</w:t>
            </w:r>
          </w:p>
        </w:tc>
        <w:tc>
          <w:tcPr>
            <w:tcW w:w="3780" w:type="dxa"/>
          </w:tcPr>
          <w:p w:rsidR="00176F91" w:rsidRDefault="007C6A81">
            <w:pPr>
              <w:spacing w:line="400" w:lineRule="exact"/>
              <w:rPr>
                <w:rFonts w:ascii="標楷體" w:eastAsia="標楷體" w:hAnsi="標楷體"/>
              </w:rPr>
            </w:pPr>
            <w:r>
              <w:rPr>
                <w:rFonts w:ascii="標楷體" w:eastAsia="標楷體" w:hAnsi="標楷體"/>
              </w:rPr>
              <w:t>m</w:t>
            </w:r>
            <w:r>
              <w:rPr>
                <w:rFonts w:ascii="標楷體" w:eastAsia="標楷體" w:hAnsi="標楷體" w:hint="eastAsia"/>
              </w:rPr>
              <w:t>aggielove8</w:t>
            </w:r>
            <w:r>
              <w:rPr>
                <w:rFonts w:ascii="標楷體" w:eastAsia="標楷體" w:hAnsi="標楷體"/>
              </w:rPr>
              <w:t>26@gmail.com</w:t>
            </w:r>
          </w:p>
        </w:tc>
      </w:tr>
      <w:tr w:rsidR="00176F91">
        <w:trPr>
          <w:trHeight w:val="515"/>
        </w:trPr>
        <w:tc>
          <w:tcPr>
            <w:tcW w:w="9748" w:type="dxa"/>
            <w:gridSpan w:val="4"/>
          </w:tcPr>
          <w:p w:rsidR="00176F91" w:rsidRDefault="00176F91">
            <w:pPr>
              <w:adjustRightInd w:val="0"/>
              <w:snapToGrid w:val="0"/>
              <w:spacing w:line="400" w:lineRule="exact"/>
              <w:jc w:val="center"/>
              <w:rPr>
                <w:rFonts w:ascii="標楷體" w:eastAsia="標楷體" w:hAnsi="標楷體"/>
              </w:rPr>
            </w:pPr>
            <w:r>
              <w:rPr>
                <w:rFonts w:ascii="標楷體" w:eastAsia="標楷體" w:hAnsi="標楷體" w:hint="eastAsia"/>
              </w:rPr>
              <w:t>心           得           報           告         內         容</w:t>
            </w:r>
          </w:p>
        </w:tc>
      </w:tr>
      <w:tr w:rsidR="00176F91">
        <w:trPr>
          <w:trHeight w:val="898"/>
        </w:trPr>
        <w:tc>
          <w:tcPr>
            <w:tcW w:w="9748" w:type="dxa"/>
            <w:gridSpan w:val="4"/>
          </w:tcPr>
          <w:p w:rsidR="00176F91" w:rsidRDefault="00176F91">
            <w:pPr>
              <w:numPr>
                <w:ilvl w:val="0"/>
                <w:numId w:val="4"/>
              </w:numPr>
              <w:rPr>
                <w:rFonts w:ascii="標楷體" w:eastAsia="標楷體" w:hAnsi="標楷體"/>
              </w:rPr>
            </w:pPr>
            <w:r>
              <w:rPr>
                <w:rFonts w:ascii="標楷體" w:eastAsia="標楷體" w:hAnsi="標楷體" w:hint="eastAsia"/>
              </w:rPr>
              <w:t>申請動機</w:t>
            </w:r>
          </w:p>
          <w:p w:rsidR="00176F91" w:rsidRDefault="007C6A81" w:rsidP="007C6A81">
            <w:pPr>
              <w:ind w:firstLineChars="200" w:firstLine="520"/>
              <w:rPr>
                <w:rFonts w:ascii="標楷體" w:eastAsia="標楷體" w:hAnsi="標楷體"/>
              </w:rPr>
            </w:pPr>
            <w:r>
              <w:rPr>
                <w:rFonts w:eastAsia="標楷體" w:hAnsi="標楷體" w:hint="eastAsia"/>
                <w:sz w:val="26"/>
                <w:szCs w:val="26"/>
              </w:rPr>
              <w:t>在高中時，我就對韓國非常嚮往，喜歡當地的文化、飲食及娛樂，於是自己念書學了韓文，便在大一時考取了</w:t>
            </w:r>
            <w:r>
              <w:rPr>
                <w:rFonts w:eastAsia="標楷體" w:hAnsi="標楷體"/>
                <w:sz w:val="26"/>
                <w:szCs w:val="26"/>
              </w:rPr>
              <w:t>TOPIK 2</w:t>
            </w:r>
            <w:r>
              <w:rPr>
                <w:rFonts w:eastAsia="標楷體" w:hAnsi="標楷體" w:hint="eastAsia"/>
                <w:sz w:val="26"/>
                <w:szCs w:val="26"/>
              </w:rPr>
              <w:t>級的證照，聽聞學校有交換學生的計畫，感到相當心動，而釜慶大學在世界大學排名中有很好的排名，對於商學這塊領域也非常突出，必須把握這個難得的機會，希望能夠趁這次交換，踏出自己的生活圈，獨立自主。</w:t>
            </w:r>
          </w:p>
          <w:p w:rsidR="00176F91" w:rsidRDefault="00176F91">
            <w:pPr>
              <w:numPr>
                <w:ilvl w:val="0"/>
                <w:numId w:val="4"/>
              </w:numPr>
              <w:rPr>
                <w:rFonts w:ascii="標楷體" w:eastAsia="標楷體" w:hAnsi="標楷體"/>
              </w:rPr>
            </w:pPr>
            <w:r>
              <w:rPr>
                <w:rFonts w:ascii="標楷體" w:eastAsia="標楷體" w:hAnsi="標楷體" w:hint="eastAsia"/>
              </w:rPr>
              <w:t>在本校之申請流程</w:t>
            </w:r>
          </w:p>
          <w:p w:rsidR="00176F91" w:rsidRDefault="007C6A81">
            <w:pPr>
              <w:rPr>
                <w:rFonts w:ascii="標楷體" w:eastAsia="標楷體" w:hAnsi="標楷體"/>
              </w:rPr>
            </w:pPr>
            <w:r>
              <w:rPr>
                <w:rFonts w:ascii="標楷體" w:eastAsia="標楷體" w:hAnsi="標楷體" w:hint="eastAsia"/>
              </w:rPr>
              <w:t xml:space="preserve">    首先是了解本校有哪些姊妹校，多方比較後確定申請位於韓國釜山的釜慶大學，之後就開始準備申請，內容包含校內申請書、給韓國的申請書、教師推薦函、韓語檢定、家長同意書等等、在期限內交期，就懷著期待的心等待錄取通知。</w:t>
            </w:r>
            <w:r>
              <w:rPr>
                <w:rFonts w:ascii="標楷體" w:eastAsia="標楷體" w:hAnsi="標楷體"/>
              </w:rPr>
              <w:softHyphen/>
            </w:r>
          </w:p>
          <w:p w:rsidR="00176F91" w:rsidRDefault="00440DB6">
            <w:pPr>
              <w:numPr>
                <w:ilvl w:val="0"/>
                <w:numId w:val="4"/>
              </w:numPr>
              <w:rPr>
                <w:rFonts w:ascii="標楷體" w:eastAsia="標楷體" w:hAnsi="標楷體"/>
              </w:rPr>
            </w:pPr>
            <w:r>
              <w:rPr>
                <w:rFonts w:ascii="標楷體" w:eastAsia="標楷體" w:hAnsi="標楷體" w:hint="eastAsia"/>
              </w:rPr>
              <w:t>交流</w:t>
            </w:r>
            <w:r w:rsidR="00176F91">
              <w:rPr>
                <w:rFonts w:ascii="標楷體" w:eastAsia="標楷體" w:hAnsi="標楷體" w:hint="eastAsia"/>
              </w:rPr>
              <w:t>學校特色、學期制度等</w:t>
            </w:r>
          </w:p>
          <w:p w:rsidR="00176F91" w:rsidRDefault="007C6A81">
            <w:pPr>
              <w:rPr>
                <w:rFonts w:ascii="標楷體" w:eastAsia="標楷體" w:hAnsi="標楷體"/>
              </w:rPr>
            </w:pPr>
            <w:r>
              <w:rPr>
                <w:rFonts w:ascii="標楷體" w:eastAsia="標楷體" w:hAnsi="標楷體" w:hint="eastAsia"/>
              </w:rPr>
              <w:t xml:space="preserve">    釜慶大學是由</w:t>
            </w:r>
            <w:r w:rsidR="00147202" w:rsidRPr="00147202">
              <w:rPr>
                <w:rFonts w:ascii="標楷體" w:eastAsia="標楷體" w:hAnsi="標楷體"/>
              </w:rPr>
              <w:t>釜山工業大學</w:t>
            </w:r>
            <w:r w:rsidR="00147202" w:rsidRPr="00147202">
              <w:rPr>
                <w:rFonts w:ascii="標楷體" w:eastAsia="標楷體" w:hAnsi="標楷體" w:hint="eastAsia"/>
              </w:rPr>
              <w:t>及</w:t>
            </w:r>
            <w:r w:rsidR="00147202" w:rsidRPr="00147202">
              <w:rPr>
                <w:rFonts w:ascii="標楷體" w:eastAsia="標楷體" w:hAnsi="標楷體"/>
              </w:rPr>
              <w:t>釜山水產大學</w:t>
            </w:r>
            <w:r w:rsidR="00147202">
              <w:rPr>
                <w:rFonts w:ascii="標楷體" w:eastAsia="標楷體" w:hAnsi="標楷體" w:hint="eastAsia"/>
              </w:rPr>
              <w:t>兩所大學</w:t>
            </w:r>
            <w:r>
              <w:rPr>
                <w:rFonts w:ascii="標楷體" w:eastAsia="標楷體" w:hAnsi="標楷體" w:hint="eastAsia"/>
              </w:rPr>
              <w:t>合併的學校</w:t>
            </w:r>
            <w:r w:rsidR="00147202">
              <w:rPr>
                <w:rFonts w:ascii="標楷體" w:eastAsia="標楷體" w:hAnsi="標楷體" w:hint="eastAsia"/>
              </w:rPr>
              <w:t>，所以在海洋水產及工業機械這方面都非常出眾，校園裡綠植眾多，四季都有不同的景色供人欣賞，校園裡也充滿了許多外國人，一踏進校園就能感到地球村的氛圍，同學也非常親切熱情，不會感到陌生，讓我一來就對釜慶留下好印象。</w:t>
            </w:r>
          </w:p>
          <w:p w:rsidR="00147202" w:rsidRPr="00147202" w:rsidRDefault="00147202">
            <w:pPr>
              <w:rPr>
                <w:rFonts w:ascii="標楷體" w:eastAsia="標楷體" w:hAnsi="標楷體"/>
              </w:rPr>
            </w:pPr>
            <w:r>
              <w:rPr>
                <w:rFonts w:ascii="標楷體" w:eastAsia="標楷體" w:hAnsi="標楷體" w:hint="eastAsia"/>
              </w:rPr>
              <w:t xml:space="preserve">    學期制度：每年的3～6月為第一學期9～12月為第二學期，剛好跟台灣相反過來，而交換生都是從一年級讀起。</w:t>
            </w:r>
          </w:p>
          <w:p w:rsidR="00176F91" w:rsidRDefault="00176F91">
            <w:pPr>
              <w:numPr>
                <w:ilvl w:val="0"/>
                <w:numId w:val="4"/>
              </w:numPr>
              <w:rPr>
                <w:rFonts w:ascii="標楷體" w:eastAsia="標楷體" w:hAnsi="標楷體"/>
              </w:rPr>
            </w:pPr>
            <w:r>
              <w:rPr>
                <w:rFonts w:ascii="標楷體" w:eastAsia="標楷體" w:hAnsi="標楷體" w:hint="eastAsia"/>
              </w:rPr>
              <w:t>出發前準備過程（如簽證護照、選課繳費、安排接機、申請宿舍等）</w:t>
            </w:r>
          </w:p>
          <w:p w:rsidR="00176F91" w:rsidRDefault="00F81ECF">
            <w:pPr>
              <w:rPr>
                <w:rFonts w:ascii="標楷體" w:eastAsia="標楷體" w:hAnsi="標楷體"/>
              </w:rPr>
            </w:pPr>
            <w:r>
              <w:rPr>
                <w:rFonts w:ascii="標楷體" w:eastAsia="標楷體" w:hAnsi="標楷體" w:hint="eastAsia"/>
              </w:rPr>
              <w:t xml:space="preserve">    </w:t>
            </w:r>
            <w:r w:rsidR="00147202">
              <w:rPr>
                <w:rFonts w:ascii="標楷體" w:eastAsia="標楷體" w:hAnsi="標楷體" w:hint="eastAsia"/>
              </w:rPr>
              <w:t>出發前有林林總總的準備過程，</w:t>
            </w:r>
            <w:r>
              <w:rPr>
                <w:rFonts w:ascii="標楷體" w:eastAsia="標楷體" w:hAnsi="標楷體" w:hint="eastAsia"/>
              </w:rPr>
              <w:t>如領錢、換錢、選課、繳本校的註冊費、於釜慶的老師聯絡申請宿舍及安排接機，</w:t>
            </w:r>
            <w:r w:rsidR="00147202">
              <w:rPr>
                <w:rFonts w:ascii="標楷體" w:eastAsia="標楷體" w:hAnsi="標楷體" w:hint="eastAsia"/>
              </w:rPr>
              <w:t>其中最麻煩的就是簽證了，由於去交換會超過旅遊簽證的90天，必須至台北的韓國駐台辦事處辦理</w:t>
            </w:r>
            <w:r>
              <w:rPr>
                <w:rFonts w:ascii="標楷體" w:eastAsia="標楷體" w:hAnsi="標楷體" w:hint="eastAsia"/>
              </w:rPr>
              <w:t>D2簽證，不只是申辦這麼簡單，還要等三個工作天才能拿到簽證，於是就必須一直南來北往，真的是夠麻煩的！但為了順利交換，也是一個難忘的經驗。</w:t>
            </w:r>
          </w:p>
          <w:p w:rsidR="00176F91" w:rsidRDefault="00176F91">
            <w:pPr>
              <w:numPr>
                <w:ilvl w:val="0"/>
                <w:numId w:val="4"/>
              </w:numPr>
              <w:rPr>
                <w:rFonts w:ascii="標楷體" w:eastAsia="標楷體" w:hAnsi="標楷體"/>
              </w:rPr>
            </w:pPr>
            <w:r>
              <w:rPr>
                <w:rFonts w:ascii="標楷體" w:eastAsia="標楷體" w:hAnsi="標楷體" w:hint="eastAsia"/>
              </w:rPr>
              <w:t>抵達後過程（如報到、選課、安頓生活所需等）</w:t>
            </w:r>
          </w:p>
          <w:p w:rsidR="00176F91" w:rsidRDefault="00522AA4">
            <w:pPr>
              <w:rPr>
                <w:rFonts w:ascii="標楷體" w:eastAsia="標楷體" w:hAnsi="標楷體"/>
              </w:rPr>
            </w:pPr>
            <w:r>
              <w:rPr>
                <w:rFonts w:ascii="標楷體" w:eastAsia="標楷體" w:hAnsi="標楷體" w:hint="eastAsia"/>
              </w:rPr>
              <w:t xml:space="preserve">    </w:t>
            </w:r>
            <w:r w:rsidR="00F81ECF">
              <w:rPr>
                <w:rFonts w:ascii="標楷體" w:eastAsia="標楷體" w:hAnsi="標楷體" w:hint="eastAsia"/>
              </w:rPr>
              <w:t>一抵達韓國，在機場就有學校的人來接應交換學生，但由於韓國的姊姊不會講中文，無法與中國的交換生溝通，</w:t>
            </w:r>
            <w:r w:rsidR="000824CD">
              <w:rPr>
                <w:rFonts w:ascii="標楷體" w:eastAsia="標楷體" w:hAnsi="標楷體" w:hint="eastAsia"/>
              </w:rPr>
              <w:t>我與朋友兩個人還充當臨時翻譯呢!從機場大約一個小時的車程竟然開了兩個小時，韓國的繁榮程度及車輛密集度大約跟台北差不多，剛好又是尖峰時刻，費了好大一番功夫才踏進釜慶的宿舍，之後就是排隊報到，長長的排隊人龍嚇我一大跳，原來來</w:t>
            </w:r>
            <w:r w:rsidR="000824CD">
              <w:rPr>
                <w:rFonts w:ascii="標楷體" w:eastAsia="標楷體" w:hAnsi="標楷體" w:hint="eastAsia"/>
              </w:rPr>
              <w:lastRenderedPageBreak/>
              <w:t>釜慶交換的外國人有這麼多。終於進了房間，接下來就是跟朋友一起到超市</w:t>
            </w:r>
            <w:r w:rsidR="003B09A7">
              <w:rPr>
                <w:rFonts w:ascii="標楷體" w:eastAsia="標楷體" w:hAnsi="標楷體" w:hint="eastAsia"/>
              </w:rPr>
              <w:t>採買所需的生活用品，棉被，盥洗用具，吹風機等等</w:t>
            </w:r>
            <w:r w:rsidR="00B6067A">
              <w:rPr>
                <w:rFonts w:ascii="標楷體" w:eastAsia="標楷體" w:hAnsi="標楷體" w:hint="eastAsia"/>
              </w:rPr>
              <w:t>，在超市裡也有好心的大嬸告訴我們好看又實用的棉被組，頓時感到非常窩心。採買結束要面臨的就是數不完的樓梯，因為韓國的地鐵不像台灣的捷運一樣每站都有手扶梯，當我搬著一堆物品爬樓梯時，真的感到生不如死，當天晚上非常好睡。</w:t>
            </w:r>
          </w:p>
          <w:p w:rsidR="00176F91" w:rsidRDefault="00176F91">
            <w:pPr>
              <w:numPr>
                <w:ilvl w:val="0"/>
                <w:numId w:val="4"/>
              </w:numPr>
              <w:rPr>
                <w:rFonts w:ascii="標楷體" w:eastAsia="標楷體" w:hAnsi="標楷體"/>
              </w:rPr>
            </w:pPr>
            <w:r>
              <w:rPr>
                <w:rFonts w:ascii="標楷體" w:eastAsia="標楷體" w:hAnsi="標楷體" w:hint="eastAsia"/>
              </w:rPr>
              <w:t>上課情形簡述及注意事項</w:t>
            </w:r>
          </w:p>
          <w:p w:rsidR="00176F91" w:rsidRDefault="00B6067A">
            <w:pPr>
              <w:rPr>
                <w:rFonts w:ascii="標楷體" w:eastAsia="標楷體" w:hAnsi="標楷體"/>
              </w:rPr>
            </w:pPr>
            <w:r>
              <w:rPr>
                <w:rFonts w:ascii="標楷體" w:eastAsia="標楷體" w:hAnsi="標楷體" w:hint="eastAsia"/>
              </w:rPr>
              <w:t xml:space="preserve">    由於在韓國上課，使用語言當然是</w:t>
            </w:r>
            <w:r w:rsidR="009A1C2D">
              <w:rPr>
                <w:rFonts w:ascii="標楷體" w:eastAsia="標楷體" w:hAnsi="標楷體" w:hint="eastAsia"/>
              </w:rPr>
              <w:t>韓語，老師知道我們是外國人會講得慢一些，雖然去交換之前有自學一點，但還是不太純熟，聽課都得打起十二分的精神，仔細理解老師講的內容。韓國是個注重禮儀的國家，跟老師或是年長的學長姐說話時，千萬要小心，一定要使用敬語，不可失了禮貌，否則可能會被冠上沒禮貌的標籤。</w:t>
            </w:r>
          </w:p>
          <w:p w:rsidR="00176F91" w:rsidRDefault="00176F91">
            <w:pPr>
              <w:numPr>
                <w:ilvl w:val="0"/>
                <w:numId w:val="4"/>
              </w:numPr>
              <w:rPr>
                <w:rFonts w:ascii="標楷體" w:eastAsia="標楷體" w:hAnsi="標楷體"/>
              </w:rPr>
            </w:pPr>
            <w:r>
              <w:rPr>
                <w:rFonts w:ascii="標楷體" w:eastAsia="標楷體" w:hAnsi="標楷體" w:hint="eastAsia"/>
              </w:rPr>
              <w:t>當地環境簡述及注意事項</w:t>
            </w:r>
          </w:p>
          <w:p w:rsidR="00176F91" w:rsidRPr="00963FA5" w:rsidRDefault="00470372">
            <w:pPr>
              <w:rPr>
                <w:rFonts w:ascii="標楷體" w:eastAsia="標楷體" w:hAnsi="標楷體"/>
              </w:rPr>
            </w:pPr>
            <w:r>
              <w:rPr>
                <w:rFonts w:ascii="標楷體" w:eastAsia="標楷體" w:hAnsi="標楷體" w:hint="eastAsia"/>
              </w:rPr>
              <w:t xml:space="preserve">    </w:t>
            </w:r>
            <w:r w:rsidR="00963FA5">
              <w:rPr>
                <w:rFonts w:ascii="標楷體" w:eastAsia="標楷體" w:hAnsi="標楷體" w:hint="eastAsia"/>
              </w:rPr>
              <w:t>韓國處在溫帶國家，而釜山在韓國南部，又靠海，夏天氣候宜人，比台灣涼爽舒服，也較不黏膩，午後時光可以坐在海邊放鬆。但冬天就不同了，氣溫能到5度以下，出門都得裹著羽絨外套或是大衣，還是覺得寒風刺骨，會想趕緊跑到有暖氣的室內取暖，冬天一定得注意保暖，不要讓冷天氣毀了對韓國的好印象。</w:t>
            </w:r>
          </w:p>
          <w:p w:rsidR="00176F91" w:rsidRDefault="00440DB6">
            <w:pPr>
              <w:numPr>
                <w:ilvl w:val="0"/>
                <w:numId w:val="4"/>
              </w:numPr>
              <w:rPr>
                <w:rFonts w:ascii="標楷體" w:eastAsia="標楷體" w:hAnsi="標楷體"/>
              </w:rPr>
            </w:pPr>
            <w:r>
              <w:rPr>
                <w:rFonts w:ascii="標楷體" w:eastAsia="標楷體" w:hAnsi="標楷體" w:hint="eastAsia"/>
              </w:rPr>
              <w:t>總體心得</w:t>
            </w:r>
          </w:p>
          <w:p w:rsidR="00747919" w:rsidRDefault="00470372">
            <w:pPr>
              <w:rPr>
                <w:rFonts w:ascii="標楷體" w:eastAsia="標楷體" w:hAnsi="標楷體"/>
              </w:rPr>
            </w:pPr>
            <w:r>
              <w:rPr>
                <w:rFonts w:ascii="標楷體" w:eastAsia="標楷體" w:hAnsi="標楷體" w:hint="eastAsia"/>
              </w:rPr>
              <w:t xml:space="preserve">    </w:t>
            </w:r>
            <w:r w:rsidR="00DA1CE4">
              <w:rPr>
                <w:rFonts w:ascii="標楷體" w:eastAsia="標楷體" w:hAnsi="標楷體" w:hint="eastAsia"/>
              </w:rPr>
              <w:t>原以為踏到陌生的國度會很不適應，但傅慶有一個社田是專門帶你體驗韓國文化以及讓外國交換生及韓國當地學生進行交流，節日會舉辦各種派對，有許多不同的文化體驗課程，也藉由這些活動交到許多韓國朋友，我們也會一起出去遊玩或是聚餐。在選修的韓文課或是文化理解課中加深了我的韓文能力，也讓我更加了解韓國當地文化，受益良多。雖然因為新冠肺炎疫情影響，無法繼續參與下學期的交換，這個學期的交換已經足夠印象深刻，留下許多美好回憶。</w:t>
            </w:r>
          </w:p>
          <w:p w:rsidR="00176F91" w:rsidRDefault="00176F91">
            <w:pPr>
              <w:numPr>
                <w:ilvl w:val="0"/>
                <w:numId w:val="4"/>
              </w:numPr>
              <w:rPr>
                <w:rFonts w:ascii="標楷體" w:eastAsia="標楷體" w:hAnsi="標楷體"/>
              </w:rPr>
            </w:pPr>
            <w:r>
              <w:rPr>
                <w:rFonts w:ascii="標楷體" w:eastAsia="標楷體" w:hAnsi="標楷體" w:hint="eastAsia"/>
              </w:rPr>
              <w:t>生活照片二～五張</w:t>
            </w:r>
          </w:p>
          <w:p w:rsidR="00176F91" w:rsidRDefault="007A22C2" w:rsidP="007A22C2">
            <w:pPr>
              <w:rPr>
                <w:rFonts w:ascii="標楷體" w:eastAsia="標楷體" w:hAnsi="標楷體"/>
              </w:rPr>
            </w:pPr>
            <w:r>
              <w:rPr>
                <w:noProof/>
              </w:rPr>
              <w:drawing>
                <wp:anchor distT="0" distB="0" distL="114300" distR="114300" simplePos="0" relativeHeight="251666432" behindDoc="1" locked="0" layoutInCell="1" allowOverlap="1" wp14:anchorId="715F7139" wp14:editId="75877AFC">
                  <wp:simplePos x="0" y="0"/>
                  <wp:positionH relativeFrom="column">
                    <wp:posOffset>2903855</wp:posOffset>
                  </wp:positionH>
                  <wp:positionV relativeFrom="page">
                    <wp:posOffset>5774690</wp:posOffset>
                  </wp:positionV>
                  <wp:extent cx="1960880" cy="1469390"/>
                  <wp:effectExtent l="0" t="0" r="1270" b="0"/>
                  <wp:wrapSquare wrapText="bothSides"/>
                  <wp:docPr id="3" name="圖片 3" descr="IMG_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5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88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99E2A81" wp14:editId="73D17D36">
                  <wp:simplePos x="0" y="0"/>
                  <wp:positionH relativeFrom="column">
                    <wp:posOffset>52705</wp:posOffset>
                  </wp:positionH>
                  <wp:positionV relativeFrom="page">
                    <wp:posOffset>5772150</wp:posOffset>
                  </wp:positionV>
                  <wp:extent cx="1485900" cy="1983105"/>
                  <wp:effectExtent l="0" t="0" r="0" b="0"/>
                  <wp:wrapSquare wrapText="bothSides"/>
                  <wp:docPr id="2" name="圖片 2" descr="01c8db9536994eebf5a54e4cce110e362f6c8df8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c8db9536994eebf5a54e4cce110e362f6c8df8f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98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CE4" w:rsidRPr="007546E1" w:rsidRDefault="00DA1CE4" w:rsidP="007A22C2">
            <w:pPr>
              <w:rPr>
                <w:rFonts w:ascii="標楷體" w:eastAsia="標楷體" w:hAnsi="標楷體"/>
              </w:rPr>
            </w:pPr>
          </w:p>
          <w:p w:rsidR="00176F91" w:rsidRDefault="00176F91" w:rsidP="007A22C2">
            <w:pPr>
              <w:rPr>
                <w:rFonts w:ascii="標楷體" w:eastAsia="標楷體" w:hAnsi="標楷體"/>
              </w:rPr>
            </w:pPr>
          </w:p>
          <w:p w:rsidR="007546E1" w:rsidRDefault="007546E1" w:rsidP="007A22C2">
            <w:pPr>
              <w:rPr>
                <w:rFonts w:ascii="標楷體" w:eastAsia="標楷體" w:hAnsi="標楷體"/>
              </w:rPr>
            </w:pPr>
          </w:p>
          <w:p w:rsidR="007546E1" w:rsidRDefault="007546E1">
            <w:pPr>
              <w:ind w:left="252"/>
              <w:rPr>
                <w:rFonts w:ascii="標楷體" w:eastAsia="標楷體" w:hAnsi="標楷體"/>
              </w:rPr>
            </w:pPr>
            <w:r>
              <w:rPr>
                <w:rFonts w:ascii="標楷體" w:eastAsia="標楷體" w:hAnsi="標楷體" w:hint="eastAsia"/>
              </w:rPr>
              <w:t xml:space="preserve">                                                 </w:t>
            </w:r>
          </w:p>
          <w:p w:rsidR="007546E1" w:rsidRDefault="007546E1">
            <w:pPr>
              <w:ind w:left="252"/>
              <w:rPr>
                <w:rFonts w:ascii="標楷體" w:eastAsia="標楷體" w:hAnsi="標楷體"/>
              </w:rPr>
            </w:pPr>
            <w:r>
              <w:rPr>
                <w:rFonts w:ascii="標楷體" w:eastAsia="標楷體" w:hAnsi="標楷體" w:hint="eastAsia"/>
              </w:rPr>
              <w:t xml:space="preserve">                                           </w:t>
            </w:r>
          </w:p>
          <w:p w:rsidR="007A22C2" w:rsidRDefault="007A22C2" w:rsidP="007A22C2">
            <w:pPr>
              <w:rPr>
                <w:rFonts w:ascii="標楷體" w:eastAsia="標楷體" w:hAnsi="標楷體"/>
              </w:rPr>
            </w:pPr>
          </w:p>
          <w:p w:rsidR="007A22C2" w:rsidRDefault="007A22C2" w:rsidP="007A22C2">
            <w:pPr>
              <w:rPr>
                <w:rFonts w:ascii="標楷體" w:eastAsia="標楷體" w:hAnsi="標楷體"/>
              </w:rPr>
            </w:pPr>
            <w:r>
              <w:rPr>
                <w:rFonts w:ascii="標楷體" w:eastAsia="標楷體" w:hAnsi="標楷體" w:hint="eastAsia"/>
              </w:rPr>
              <w:t xml:space="preserve">                ‧與台灣同學聚餐</w:t>
            </w:r>
          </w:p>
          <w:p w:rsidR="007A22C2" w:rsidRDefault="007A22C2" w:rsidP="007A22C2">
            <w:pPr>
              <w:rPr>
                <w:rFonts w:ascii="標楷體" w:eastAsia="標楷體" w:hAnsi="標楷體"/>
              </w:rPr>
            </w:pPr>
            <w:r>
              <w:rPr>
                <w:rFonts w:ascii="標楷體" w:eastAsia="標楷體" w:hAnsi="標楷體" w:hint="eastAsia"/>
              </w:rPr>
              <w:t xml:space="preserve">               </w:t>
            </w:r>
          </w:p>
          <w:p w:rsidR="007A22C2" w:rsidRDefault="007A22C2" w:rsidP="007A22C2">
            <w:pPr>
              <w:rPr>
                <w:rFonts w:ascii="標楷體" w:eastAsia="標楷體" w:hAnsi="標楷體"/>
              </w:rPr>
            </w:pPr>
            <w:r>
              <w:rPr>
                <w:rFonts w:ascii="標楷體" w:eastAsia="標楷體" w:hAnsi="標楷體" w:hint="eastAsia"/>
              </w:rPr>
              <w:t>‧慶州遊玩</w:t>
            </w:r>
          </w:p>
          <w:p w:rsidR="007A22C2" w:rsidRDefault="007A22C2" w:rsidP="007A22C2">
            <w:pPr>
              <w:rPr>
                <w:rFonts w:ascii="標楷體" w:eastAsia="標楷體" w:hAnsi="標楷體"/>
              </w:rPr>
            </w:pPr>
          </w:p>
          <w:p w:rsidR="007A22C2" w:rsidRDefault="007A22C2" w:rsidP="007A22C2">
            <w:pPr>
              <w:rPr>
                <w:rFonts w:ascii="標楷體" w:eastAsia="標楷體" w:hAnsi="標楷體"/>
              </w:rPr>
            </w:pPr>
          </w:p>
          <w:p w:rsidR="007A22C2" w:rsidRDefault="007A22C2">
            <w:pPr>
              <w:ind w:left="252"/>
              <w:rPr>
                <w:rFonts w:ascii="標楷體" w:eastAsia="標楷體" w:hAnsi="標楷體"/>
              </w:rPr>
            </w:pPr>
            <w:r>
              <w:rPr>
                <w:noProof/>
              </w:rPr>
              <w:lastRenderedPageBreak/>
              <w:drawing>
                <wp:anchor distT="0" distB="0" distL="114300" distR="114300" simplePos="0" relativeHeight="251662336" behindDoc="1" locked="0" layoutInCell="1" allowOverlap="1" wp14:anchorId="31FC0D4E" wp14:editId="2D9748F2">
                  <wp:simplePos x="0" y="0"/>
                  <wp:positionH relativeFrom="column">
                    <wp:posOffset>3848100</wp:posOffset>
                  </wp:positionH>
                  <wp:positionV relativeFrom="page">
                    <wp:posOffset>161290</wp:posOffset>
                  </wp:positionV>
                  <wp:extent cx="1949450" cy="2597150"/>
                  <wp:effectExtent l="0" t="0" r="0" b="0"/>
                  <wp:wrapSquare wrapText="bothSides"/>
                  <wp:docPr id="4" name="圖片 4" descr="60AA46AA-5F51-46F3-8624-9B85C7D6E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AA46AA-5F51-46F3-8624-9B85C7D6EE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9450" cy="2597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C3AE96A" wp14:editId="3B1968B1">
                  <wp:simplePos x="0" y="0"/>
                  <wp:positionH relativeFrom="column">
                    <wp:posOffset>0</wp:posOffset>
                  </wp:positionH>
                  <wp:positionV relativeFrom="paragraph">
                    <wp:posOffset>231140</wp:posOffset>
                  </wp:positionV>
                  <wp:extent cx="2362200" cy="1771650"/>
                  <wp:effectExtent l="0" t="0" r="0" b="0"/>
                  <wp:wrapSquare wrapText="bothSides"/>
                  <wp:docPr id="6" name="圖片 6" descr="IMG_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1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2C2" w:rsidRDefault="007A22C2">
            <w:pPr>
              <w:ind w:left="252"/>
              <w:rPr>
                <w:rFonts w:ascii="標楷體" w:eastAsia="標楷體" w:hAnsi="標楷體"/>
              </w:rPr>
            </w:pPr>
            <w:r>
              <w:rPr>
                <w:rFonts w:ascii="標楷體" w:eastAsia="標楷體" w:hAnsi="標楷體" w:hint="eastAsia"/>
              </w:rPr>
              <w:t xml:space="preserve">                   </w:t>
            </w:r>
          </w:p>
          <w:p w:rsidR="007A22C2" w:rsidRDefault="007A22C2">
            <w:pPr>
              <w:ind w:left="252"/>
              <w:rPr>
                <w:rFonts w:ascii="標楷體" w:eastAsia="標楷體" w:hAnsi="標楷體"/>
              </w:rPr>
            </w:pPr>
          </w:p>
          <w:p w:rsidR="007A22C2" w:rsidRDefault="007A22C2">
            <w:pPr>
              <w:ind w:left="252"/>
              <w:rPr>
                <w:rFonts w:ascii="標楷體" w:eastAsia="標楷體" w:hAnsi="標楷體"/>
              </w:rPr>
            </w:pPr>
          </w:p>
          <w:p w:rsidR="007546E1" w:rsidRDefault="007546E1">
            <w:pPr>
              <w:ind w:left="252"/>
              <w:rPr>
                <w:rFonts w:ascii="標楷體" w:eastAsia="標楷體" w:hAnsi="標楷體"/>
              </w:rPr>
            </w:pPr>
          </w:p>
          <w:p w:rsidR="007546E1" w:rsidRDefault="007546E1" w:rsidP="00522AA4">
            <w:pPr>
              <w:rPr>
                <w:rFonts w:ascii="標楷體" w:eastAsia="標楷體" w:hAnsi="標楷體"/>
              </w:rPr>
            </w:pPr>
          </w:p>
          <w:p w:rsidR="007A22C2" w:rsidRDefault="007A22C2" w:rsidP="00522AA4">
            <w:pPr>
              <w:rPr>
                <w:rFonts w:ascii="標楷體" w:eastAsia="標楷體" w:hAnsi="標楷體"/>
              </w:rPr>
            </w:pPr>
          </w:p>
          <w:p w:rsidR="007A22C2" w:rsidRDefault="007A22C2" w:rsidP="007A22C2">
            <w:pPr>
              <w:rPr>
                <w:rFonts w:ascii="標楷體" w:eastAsia="標楷體" w:hAnsi="標楷體"/>
              </w:rPr>
            </w:pPr>
          </w:p>
          <w:p w:rsidR="007A22C2" w:rsidRDefault="007A22C2" w:rsidP="007A22C2">
            <w:pPr>
              <w:rPr>
                <w:rFonts w:ascii="標楷體" w:eastAsia="標楷體" w:hAnsi="標楷體"/>
              </w:rPr>
            </w:pPr>
          </w:p>
          <w:p w:rsidR="007A22C2" w:rsidRPr="007546E1" w:rsidRDefault="007A22C2" w:rsidP="007A22C2">
            <w:pPr>
              <w:rPr>
                <w:rFonts w:ascii="標楷體" w:eastAsia="標楷體" w:hAnsi="標楷體"/>
              </w:rPr>
            </w:pPr>
            <w:r>
              <w:rPr>
                <w:rFonts w:ascii="標楷體" w:eastAsia="標楷體" w:hAnsi="標楷體" w:hint="eastAsia"/>
              </w:rPr>
              <w:t>‧國際交流部舉辦秋遊</w:t>
            </w:r>
          </w:p>
          <w:p w:rsidR="007A22C2" w:rsidRDefault="007A22C2" w:rsidP="00522AA4">
            <w:pPr>
              <w:rPr>
                <w:rFonts w:ascii="標楷體" w:eastAsia="標楷體" w:hAnsi="標楷體"/>
              </w:rPr>
            </w:pPr>
          </w:p>
          <w:p w:rsidR="007A22C2" w:rsidRDefault="007A22C2" w:rsidP="00522AA4">
            <w:pPr>
              <w:rPr>
                <w:rFonts w:ascii="標楷體" w:eastAsia="標楷體" w:hAnsi="標楷體"/>
              </w:rPr>
            </w:pPr>
          </w:p>
          <w:p w:rsidR="007A22C2" w:rsidRDefault="007A22C2" w:rsidP="00522AA4">
            <w:pPr>
              <w:rPr>
                <w:rFonts w:ascii="標楷體" w:eastAsia="標楷體" w:hAnsi="標楷體"/>
              </w:rPr>
            </w:pPr>
            <w:r>
              <w:rPr>
                <w:rFonts w:ascii="標楷體" w:eastAsia="標楷體" w:hAnsi="標楷體" w:hint="eastAsia"/>
              </w:rPr>
              <w:t xml:space="preserve">                                                  ‧國際交流社團小組合照</w:t>
            </w:r>
          </w:p>
          <w:p w:rsidR="007A22C2" w:rsidRDefault="007A22C2" w:rsidP="00522AA4">
            <w:pPr>
              <w:rPr>
                <w:rFonts w:ascii="標楷體" w:eastAsia="標楷體" w:hAnsi="標楷體"/>
              </w:rPr>
            </w:pPr>
          </w:p>
        </w:tc>
      </w:tr>
    </w:tbl>
    <w:p w:rsidR="00176F91" w:rsidRDefault="00176F91">
      <w:pPr>
        <w:adjustRightInd w:val="0"/>
        <w:snapToGrid w:val="0"/>
        <w:ind w:left="672" w:hangingChars="280" w:hanging="672"/>
        <w:jc w:val="both"/>
        <w:rPr>
          <w:rFonts w:ascii="標楷體" w:eastAsia="標楷體" w:hAnsi="標楷體"/>
        </w:rPr>
      </w:pPr>
      <w:r>
        <w:rPr>
          <w:rFonts w:ascii="標楷體" w:eastAsia="標楷體" w:hAnsi="標楷體"/>
        </w:rPr>
        <w:lastRenderedPageBreak/>
        <w:t>備註：</w:t>
      </w:r>
    </w:p>
    <w:p w:rsidR="00176F91" w:rsidRDefault="00176F91">
      <w:pPr>
        <w:numPr>
          <w:ilvl w:val="1"/>
          <w:numId w:val="4"/>
        </w:numPr>
        <w:adjustRightInd w:val="0"/>
        <w:snapToGrid w:val="0"/>
        <w:jc w:val="both"/>
        <w:rPr>
          <w:rFonts w:ascii="標楷體" w:eastAsia="標楷體" w:hAnsi="標楷體"/>
        </w:rPr>
      </w:pPr>
      <w:r>
        <w:rPr>
          <w:rFonts w:ascii="標楷體" w:eastAsia="標楷體" w:hAnsi="標楷體" w:hint="eastAsia"/>
        </w:rPr>
        <w:t>心得報告內容請依上列項目簡要敘述，表格大小可自由調整。</w:t>
      </w:r>
    </w:p>
    <w:p w:rsidR="00176F91" w:rsidRDefault="00176F91">
      <w:pPr>
        <w:numPr>
          <w:ilvl w:val="1"/>
          <w:numId w:val="4"/>
        </w:numPr>
        <w:adjustRightInd w:val="0"/>
        <w:snapToGrid w:val="0"/>
        <w:rPr>
          <w:rFonts w:ascii="標楷體" w:eastAsia="標楷體" w:hAnsi="標楷體"/>
        </w:rPr>
      </w:pPr>
      <w:r>
        <w:rPr>
          <w:rFonts w:ascii="標楷體" w:eastAsia="標楷體" w:hAnsi="標楷體" w:hint="eastAsia"/>
        </w:rPr>
        <w:t>心得</w:t>
      </w:r>
      <w:r>
        <w:rPr>
          <w:rFonts w:ascii="標楷體" w:eastAsia="標楷體" w:hAnsi="標楷體"/>
        </w:rPr>
        <w:t>報告檔名以</w:t>
      </w:r>
      <w:r>
        <w:rPr>
          <w:rFonts w:ascii="標楷體" w:eastAsia="標楷體" w:hAnsi="標楷體" w:hint="eastAsia"/>
        </w:rPr>
        <w:t>『系級</w:t>
      </w:r>
      <w:r>
        <w:rPr>
          <w:rFonts w:ascii="標楷體" w:eastAsia="標楷體" w:hAnsi="標楷體"/>
        </w:rPr>
        <w:t>+</w:t>
      </w:r>
      <w:r>
        <w:rPr>
          <w:rFonts w:ascii="標楷體" w:eastAsia="標楷體" w:hAnsi="標楷體" w:hint="eastAsia"/>
        </w:rPr>
        <w:t>姓名』</w:t>
      </w:r>
      <w:r>
        <w:rPr>
          <w:rFonts w:ascii="標楷體" w:eastAsia="標楷體" w:hAnsi="標楷體"/>
        </w:rPr>
        <w:t>存成doc檔， email至</w:t>
      </w:r>
      <w:r w:rsidR="00440DB6">
        <w:rPr>
          <w:rFonts w:ascii="標楷體" w:eastAsia="標楷體" w:hAnsi="標楷體" w:hint="eastAsia"/>
        </w:rPr>
        <w:t>ics</w:t>
      </w:r>
      <w:r>
        <w:rPr>
          <w:rFonts w:ascii="標楷體" w:eastAsia="標楷體" w:hAnsi="標楷體"/>
        </w:rPr>
        <w:t>@</w:t>
      </w:r>
      <w:r w:rsidR="00440DB6">
        <w:rPr>
          <w:rFonts w:ascii="標楷體" w:eastAsia="標楷體" w:hAnsi="標楷體" w:hint="eastAsia"/>
        </w:rPr>
        <w:t>gm</w:t>
      </w:r>
      <w:r>
        <w:rPr>
          <w:rFonts w:ascii="標楷體" w:eastAsia="標楷體" w:hAnsi="標楷體"/>
        </w:rPr>
        <w:t>.</w:t>
      </w:r>
      <w:r>
        <w:rPr>
          <w:rFonts w:ascii="標楷體" w:eastAsia="標楷體" w:hAnsi="標楷體" w:hint="eastAsia"/>
        </w:rPr>
        <w:t>ntc</w:t>
      </w:r>
      <w:r>
        <w:rPr>
          <w:rFonts w:ascii="標楷體" w:eastAsia="標楷體" w:hAnsi="標楷體"/>
        </w:rPr>
        <w:t>u.edu.tw</w:t>
      </w:r>
      <w:r w:rsidR="006A34FC">
        <w:rPr>
          <w:rFonts w:ascii="標楷體" w:eastAsia="標楷體" w:hAnsi="標楷體"/>
        </w:rPr>
        <w:t>，俾利上網刊載</w:t>
      </w:r>
      <w:r w:rsidR="006A34FC">
        <w:rPr>
          <w:rFonts w:ascii="標楷體" w:eastAsia="標楷體" w:hAnsi="標楷體" w:hint="eastAsia"/>
        </w:rPr>
        <w:t>。</w:t>
      </w:r>
    </w:p>
    <w:p w:rsidR="006A34FC" w:rsidRDefault="006A34FC">
      <w:pPr>
        <w:numPr>
          <w:ilvl w:val="1"/>
          <w:numId w:val="4"/>
        </w:numPr>
        <w:adjustRightInd w:val="0"/>
        <w:snapToGrid w:val="0"/>
        <w:rPr>
          <w:rFonts w:ascii="標楷體" w:eastAsia="標楷體" w:hAnsi="標楷體"/>
        </w:rPr>
      </w:pPr>
      <w:r w:rsidRPr="006A34FC">
        <w:rPr>
          <w:rFonts w:ascii="標楷體" w:eastAsia="標楷體" w:hAnsi="標楷體" w:hint="eastAsia"/>
          <w:b/>
          <w:u w:val="single"/>
        </w:rPr>
        <w:t>返國後，請於二週內繳交心得報告，以免影響校內經費補助</w:t>
      </w:r>
      <w:r>
        <w:rPr>
          <w:rFonts w:ascii="標楷體" w:eastAsia="標楷體" w:hAnsi="標楷體" w:hint="eastAsia"/>
        </w:rPr>
        <w:t>。</w:t>
      </w:r>
    </w:p>
    <w:sectPr w:rsidR="006A34F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9F" w:rsidRDefault="008B529F" w:rsidP="00440DB6">
      <w:r>
        <w:separator/>
      </w:r>
    </w:p>
  </w:endnote>
  <w:endnote w:type="continuationSeparator" w:id="0">
    <w:p w:rsidR="008B529F" w:rsidRDefault="008B529F" w:rsidP="0044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9F" w:rsidRDefault="008B529F" w:rsidP="00440DB6">
      <w:r>
        <w:separator/>
      </w:r>
    </w:p>
  </w:footnote>
  <w:footnote w:type="continuationSeparator" w:id="0">
    <w:p w:rsidR="008B529F" w:rsidRDefault="008B529F" w:rsidP="00440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774"/>
    <w:multiLevelType w:val="hybridMultilevel"/>
    <w:tmpl w:val="FE48CDE4"/>
    <w:lvl w:ilvl="0" w:tplc="52584A4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C1520C9"/>
    <w:multiLevelType w:val="multilevel"/>
    <w:tmpl w:val="771C0D18"/>
    <w:lvl w:ilvl="0">
      <w:start w:val="1"/>
      <w:numFmt w:val="decimal"/>
      <w:lvlText w:val="%1."/>
      <w:lvlJc w:val="left"/>
      <w:pPr>
        <w:tabs>
          <w:tab w:val="num" w:pos="480"/>
        </w:tabs>
        <w:ind w:left="480" w:hanging="480"/>
      </w:pPr>
      <w:rPr>
        <w:rFonts w:hint="eastAsia"/>
      </w:rPr>
    </w:lvl>
    <w:lvl w:ilvl="1">
      <w:start w:val="1"/>
      <w:numFmt w:val="upp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6F26569E"/>
    <w:multiLevelType w:val="hybridMultilevel"/>
    <w:tmpl w:val="7602BDF4"/>
    <w:lvl w:ilvl="0" w:tplc="DC1E2BE8">
      <w:start w:val="1"/>
      <w:numFmt w:val="taiwaneseCountingThousand"/>
      <w:lvlText w:val="（%1）"/>
      <w:lvlJc w:val="left"/>
      <w:pPr>
        <w:tabs>
          <w:tab w:val="num" w:pos="720"/>
        </w:tabs>
        <w:ind w:left="720" w:hanging="720"/>
      </w:pPr>
      <w:rPr>
        <w:rFonts w:hint="eastAsia"/>
        <w:lang w:val="en-US"/>
      </w:rPr>
    </w:lvl>
    <w:lvl w:ilvl="1" w:tplc="18AE26B0">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91"/>
    <w:rsid w:val="000824CD"/>
    <w:rsid w:val="00147202"/>
    <w:rsid w:val="00176F91"/>
    <w:rsid w:val="001A0844"/>
    <w:rsid w:val="002F20FA"/>
    <w:rsid w:val="003B09A7"/>
    <w:rsid w:val="00440DB6"/>
    <w:rsid w:val="00470372"/>
    <w:rsid w:val="00483148"/>
    <w:rsid w:val="00522AA4"/>
    <w:rsid w:val="005C29AD"/>
    <w:rsid w:val="006542E4"/>
    <w:rsid w:val="006A34FC"/>
    <w:rsid w:val="00747919"/>
    <w:rsid w:val="007546E1"/>
    <w:rsid w:val="007A22C2"/>
    <w:rsid w:val="007A3D7C"/>
    <w:rsid w:val="007C6A81"/>
    <w:rsid w:val="007E6F3E"/>
    <w:rsid w:val="008B529F"/>
    <w:rsid w:val="00963FA5"/>
    <w:rsid w:val="009A1C2D"/>
    <w:rsid w:val="00AB7856"/>
    <w:rsid w:val="00B6067A"/>
    <w:rsid w:val="00DA1CE4"/>
    <w:rsid w:val="00ED7398"/>
    <w:rsid w:val="00F30D3C"/>
    <w:rsid w:val="00F81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0DB6"/>
    <w:pPr>
      <w:tabs>
        <w:tab w:val="center" w:pos="4153"/>
        <w:tab w:val="right" w:pos="8306"/>
      </w:tabs>
      <w:snapToGrid w:val="0"/>
    </w:pPr>
    <w:rPr>
      <w:sz w:val="20"/>
      <w:szCs w:val="20"/>
    </w:rPr>
  </w:style>
  <w:style w:type="paragraph" w:styleId="a5">
    <w:name w:val="Body Text Indent"/>
    <w:basedOn w:val="a"/>
    <w:pPr>
      <w:spacing w:line="560" w:lineRule="exact"/>
      <w:ind w:firstLine="618"/>
    </w:pPr>
    <w:rPr>
      <w:rFonts w:eastAsia="標楷體"/>
      <w:sz w:val="32"/>
      <w:szCs w:val="20"/>
    </w:rPr>
  </w:style>
  <w:style w:type="character" w:styleId="a6">
    <w:name w:val="Strong"/>
    <w:qFormat/>
    <w:rPr>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a4">
    <w:name w:val="頁首 字元"/>
    <w:link w:val="a3"/>
    <w:rsid w:val="00440DB6"/>
    <w:rPr>
      <w:kern w:val="2"/>
    </w:rPr>
  </w:style>
  <w:style w:type="paragraph" w:styleId="a7">
    <w:name w:val="footer"/>
    <w:basedOn w:val="a"/>
    <w:link w:val="a8"/>
    <w:rsid w:val="00440DB6"/>
    <w:pPr>
      <w:tabs>
        <w:tab w:val="center" w:pos="4153"/>
        <w:tab w:val="right" w:pos="8306"/>
      </w:tabs>
      <w:snapToGrid w:val="0"/>
    </w:pPr>
    <w:rPr>
      <w:sz w:val="20"/>
      <w:szCs w:val="20"/>
    </w:rPr>
  </w:style>
  <w:style w:type="character" w:customStyle="1" w:styleId="a8">
    <w:name w:val="頁尾 字元"/>
    <w:link w:val="a7"/>
    <w:rsid w:val="00440DB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0DB6"/>
    <w:pPr>
      <w:tabs>
        <w:tab w:val="center" w:pos="4153"/>
        <w:tab w:val="right" w:pos="8306"/>
      </w:tabs>
      <w:snapToGrid w:val="0"/>
    </w:pPr>
    <w:rPr>
      <w:sz w:val="20"/>
      <w:szCs w:val="20"/>
    </w:rPr>
  </w:style>
  <w:style w:type="paragraph" w:styleId="a5">
    <w:name w:val="Body Text Indent"/>
    <w:basedOn w:val="a"/>
    <w:pPr>
      <w:spacing w:line="560" w:lineRule="exact"/>
      <w:ind w:firstLine="618"/>
    </w:pPr>
    <w:rPr>
      <w:rFonts w:eastAsia="標楷體"/>
      <w:sz w:val="32"/>
      <w:szCs w:val="20"/>
    </w:rPr>
  </w:style>
  <w:style w:type="character" w:styleId="a6">
    <w:name w:val="Strong"/>
    <w:qFormat/>
    <w:rPr>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a4">
    <w:name w:val="頁首 字元"/>
    <w:link w:val="a3"/>
    <w:rsid w:val="00440DB6"/>
    <w:rPr>
      <w:kern w:val="2"/>
    </w:rPr>
  </w:style>
  <w:style w:type="paragraph" w:styleId="a7">
    <w:name w:val="footer"/>
    <w:basedOn w:val="a"/>
    <w:link w:val="a8"/>
    <w:rsid w:val="00440DB6"/>
    <w:pPr>
      <w:tabs>
        <w:tab w:val="center" w:pos="4153"/>
        <w:tab w:val="right" w:pos="8306"/>
      </w:tabs>
      <w:snapToGrid w:val="0"/>
    </w:pPr>
    <w:rPr>
      <w:sz w:val="20"/>
      <w:szCs w:val="20"/>
    </w:rPr>
  </w:style>
  <w:style w:type="character" w:customStyle="1" w:styleId="a8">
    <w:name w:val="頁尾 字元"/>
    <w:link w:val="a7"/>
    <w:rsid w:val="00440DB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1845</Characters>
  <Application>Microsoft Office Word</Application>
  <DocSecurity>0</DocSecurity>
  <Lines>15</Lines>
  <Paragraphs>4</Paragraphs>
  <ScaleCrop>false</ScaleCrop>
  <Company>AECL</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教育部補助國立中興大學博士班研究生出席國際會議報告</dc:title>
  <dc:creator>S.H.Lin</dc:creator>
  <cp:lastModifiedBy>user</cp:lastModifiedBy>
  <cp:revision>2</cp:revision>
  <cp:lastPrinted>2005-07-21T11:29:00Z</cp:lastPrinted>
  <dcterms:created xsi:type="dcterms:W3CDTF">2020-03-13T00:29:00Z</dcterms:created>
  <dcterms:modified xsi:type="dcterms:W3CDTF">2020-03-13T00:29:00Z</dcterms:modified>
</cp:coreProperties>
</file>